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5534" w:rsidRDefault="00FB5534" w:rsidP="007B7853">
      <w:pPr>
        <w:jc w:val="center"/>
        <w:rPr>
          <w:b/>
          <w:szCs w:val="24"/>
          <w:lang w:eastAsia="lt-LT"/>
        </w:rPr>
      </w:pPr>
      <w:r>
        <w:rPr>
          <w:b/>
          <w:szCs w:val="24"/>
          <w:lang w:eastAsia="lt-LT"/>
        </w:rPr>
        <w:t>REAGAVIMO Į SMURTĄ ARTIMOJE APLINKOJE RASEINIŲ RAJONE ALGORITMAS</w:t>
      </w:r>
      <w:r w:rsidR="009F113C">
        <w:rPr>
          <w:b/>
          <w:szCs w:val="24"/>
          <w:lang w:eastAsia="lt-LT"/>
        </w:rPr>
        <w:t>*</w:t>
      </w:r>
    </w:p>
    <w:p w:rsidR="007B7853" w:rsidRDefault="00FB5534" w:rsidP="007B7853">
      <w:pPr>
        <w:jc w:val="center"/>
        <w:rPr>
          <w:b/>
          <w:szCs w:val="24"/>
          <w:lang w:eastAsia="lt-LT"/>
        </w:rPr>
      </w:pPr>
      <w:r>
        <w:rPr>
          <w:b/>
          <w:szCs w:val="24"/>
          <w:lang w:eastAsia="lt-LT"/>
        </w:rPr>
        <w:t>(</w:t>
      </w:r>
      <w:r w:rsidR="007B7853">
        <w:rPr>
          <w:b/>
          <w:szCs w:val="24"/>
          <w:lang w:eastAsia="lt-LT"/>
        </w:rPr>
        <w:t>VEIKSMAI SUŽINOJUS APIE SMURTĄ ARTIMOJE APLINKOJE</w:t>
      </w:r>
      <w:r>
        <w:rPr>
          <w:b/>
          <w:szCs w:val="24"/>
          <w:lang w:eastAsia="lt-LT"/>
        </w:rPr>
        <w:t>)</w:t>
      </w:r>
    </w:p>
    <w:p w:rsidR="002E1ADB" w:rsidRDefault="002E1ADB" w:rsidP="007B7853">
      <w:pPr>
        <w:jc w:val="center"/>
      </w:pPr>
      <w:r>
        <w:rPr>
          <w:noProof/>
          <w:lang w:eastAsia="lt-LT"/>
        </w:rPr>
        <mc:AlternateContent>
          <mc:Choice Requires="wps">
            <w:drawing>
              <wp:anchor distT="0" distB="0" distL="114300" distR="114300" simplePos="0" relativeHeight="251659264" behindDoc="0" locked="0" layoutInCell="1" allowOverlap="1">
                <wp:simplePos x="0" y="0"/>
                <wp:positionH relativeFrom="column">
                  <wp:posOffset>-441960</wp:posOffset>
                </wp:positionH>
                <wp:positionV relativeFrom="paragraph">
                  <wp:posOffset>516255</wp:posOffset>
                </wp:positionV>
                <wp:extent cx="2962275" cy="1019175"/>
                <wp:effectExtent l="19050" t="19050" r="28575" b="28575"/>
                <wp:wrapNone/>
                <wp:docPr id="3" name="Suapvalintas stačiakampis 3"/>
                <wp:cNvGraphicFramePr/>
                <a:graphic xmlns:a="http://schemas.openxmlformats.org/drawingml/2006/main">
                  <a:graphicData uri="http://schemas.microsoft.com/office/word/2010/wordprocessingShape">
                    <wps:wsp>
                      <wps:cNvSpPr/>
                      <wps:spPr>
                        <a:xfrm>
                          <a:off x="0" y="0"/>
                          <a:ext cx="2962275" cy="1019175"/>
                        </a:xfrm>
                        <a:prstGeom prst="roundRect">
                          <a:avLst/>
                        </a:prstGeom>
                        <a:ln w="28575"/>
                      </wps:spPr>
                      <wps:style>
                        <a:lnRef idx="2">
                          <a:schemeClr val="accent1"/>
                        </a:lnRef>
                        <a:fillRef idx="1">
                          <a:schemeClr val="lt1"/>
                        </a:fillRef>
                        <a:effectRef idx="0">
                          <a:schemeClr val="accent1"/>
                        </a:effectRef>
                        <a:fontRef idx="minor">
                          <a:schemeClr val="dk1"/>
                        </a:fontRef>
                      </wps:style>
                      <wps:txbx>
                        <w:txbxContent>
                          <w:p w:rsidR="007B7853" w:rsidRDefault="007B7853" w:rsidP="007B7853">
                            <w:pPr>
                              <w:jc w:val="center"/>
                            </w:pPr>
                            <w:r>
                              <w:t>Įvairiose institucijose dirbantys specialistai: pedagogai, socialiniai darbuotojai, psichologai, medicinos darbuotojai ir kt.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Suapvalintas stačiakampis 3" o:spid="_x0000_s1026" style="position:absolute;left:0;text-align:left;margin-left:-34.8pt;margin-top:40.65pt;width:233.25pt;height:8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" fillcolor="white [3201]" strokecolor="#5b9bd5 [3204]" strokeweight="2.25pt">
                <v:stroke joinstyle="miter"/>
                <v:textbox>
                  <w:txbxContent>
                    <w:p w:rsidR="007B7853" w:rsidRDefault="007B7853" w:rsidP="007B7853">
                      <w:pPr>
                        <w:jc w:val="center"/>
                      </w:pPr>
                      <w:r>
                        <w:t>Įvairiose institucijose dirbantys specialistai: pedagogai, socialiniai darbuotojai, psichologai, medicinos darbuotojai ir kt.</w:t>
                      </w:r>
                    </w:p>
                  </w:txbxContent>
                </v:textbox>
              </v:roundrect>
            </w:pict>
          </mc:Fallback>
        </mc:AlternateContent>
      </w:r>
    </w:p>
    <w:p w:rsidR="002E1ADB" w:rsidRPr="002E1ADB" w:rsidRDefault="002E1ADB" w:rsidP="002E1ADB"/>
    <w:p w:rsidR="002E1ADB" w:rsidRPr="002E1ADB" w:rsidRDefault="002E1ADB" w:rsidP="002E1ADB"/>
    <w:p w:rsidR="002E1ADB" w:rsidRPr="002E1ADB" w:rsidRDefault="00FB5534" w:rsidP="002E1ADB">
      <w:r>
        <w:rPr>
          <w:noProof/>
          <w:lang w:eastAsia="lt-LT"/>
        </w:rPr>
        <mc:AlternateContent>
          <mc:Choice Requires="wps">
            <w:drawing>
              <wp:anchor distT="0" distB="0" distL="114300" distR="114300" simplePos="0" relativeHeight="251660288" behindDoc="0" locked="0" layoutInCell="1" allowOverlap="1">
                <wp:simplePos x="0" y="0"/>
                <wp:positionH relativeFrom="column">
                  <wp:posOffset>3670852</wp:posOffset>
                </wp:positionH>
                <wp:positionV relativeFrom="paragraph">
                  <wp:posOffset>12258</wp:posOffset>
                </wp:positionV>
                <wp:extent cx="1285875" cy="647700"/>
                <wp:effectExtent l="19050" t="19050" r="28575" b="19050"/>
                <wp:wrapNone/>
                <wp:docPr id="5" name="Suapvalintas stačiakampis 5"/>
                <wp:cNvGraphicFramePr/>
                <a:graphic xmlns:a="http://schemas.openxmlformats.org/drawingml/2006/main">
                  <a:graphicData uri="http://schemas.microsoft.com/office/word/2010/wordprocessingShape">
                    <wps:wsp>
                      <wps:cNvSpPr/>
                      <wps:spPr>
                        <a:xfrm>
                          <a:off x="0" y="0"/>
                          <a:ext cx="1285875" cy="647700"/>
                        </a:xfrm>
                        <a:prstGeom prst="roundRect">
                          <a:avLst/>
                        </a:prstGeom>
                        <a:ln w="28575"/>
                      </wps:spPr>
                      <wps:style>
                        <a:lnRef idx="2">
                          <a:schemeClr val="accent1"/>
                        </a:lnRef>
                        <a:fillRef idx="1">
                          <a:schemeClr val="lt1"/>
                        </a:fillRef>
                        <a:effectRef idx="0">
                          <a:schemeClr val="accent1"/>
                        </a:effectRef>
                        <a:fontRef idx="minor">
                          <a:schemeClr val="dk1"/>
                        </a:fontRef>
                      </wps:style>
                      <wps:txbx>
                        <w:txbxContent>
                          <w:p w:rsidR="007B7853" w:rsidRDefault="00FB5534" w:rsidP="007B7853">
                            <w:pPr>
                              <w:jc w:val="center"/>
                            </w:pPr>
                            <w:r>
                              <w:t>Bendrasis pagalbos centras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Suapvalintas stačiakampis 5" o:spid="_x0000_s1028" style="position:absolute;margin-left:289.05pt;margin-top:.95pt;width:101.25pt;height:51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" fillcolor="white [3201]" strokecolor="#5b9bd5 [3204]" strokeweight="2.25pt">
                <v:stroke joinstyle="miter"/>
                <v:textbox>
                  <w:txbxContent>
                    <w:p w:rsidR="007B7853" w:rsidRDefault="00FB5534" w:rsidP="007B7853">
                      <w:pPr>
                        <w:jc w:val="center"/>
                      </w:pPr>
                      <w:r>
                        <w:t>Bendrasis pagalbos centras</w:t>
                      </w:r>
                    </w:p>
                  </w:txbxContent>
                </v:textbox>
              </v:roundrect>
            </w:pict>
          </mc:Fallback>
        </mc:AlternateContent>
      </w:r>
    </w:p>
    <w:p w:rsidR="002E1ADB" w:rsidRPr="002E1ADB" w:rsidRDefault="002E1ADB" w:rsidP="002E1ADB"/>
    <w:p w:rsidR="002E1ADB" w:rsidRPr="002E1ADB" w:rsidRDefault="002E1ADB" w:rsidP="002E1ADB"/>
    <w:p w:rsidR="002E1ADB" w:rsidRPr="002E1ADB" w:rsidRDefault="0059387F" w:rsidP="002E1ADB">
      <w:r>
        <w:rPr>
          <w:noProof/>
          <w:lang w:eastAsia="lt-LT"/>
        </w:rPr>
        <mc:AlternateContent>
          <mc:Choice Requires="wps">
            <w:drawing>
              <wp:anchor distT="0" distB="0" distL="114300" distR="114300" simplePos="0" relativeHeight="251671552" behindDoc="0" locked="0" layoutInCell="1" allowOverlap="1">
                <wp:simplePos x="0" y="0"/>
                <wp:positionH relativeFrom="column">
                  <wp:posOffset>4453973</wp:posOffset>
                </wp:positionH>
                <wp:positionV relativeFrom="paragraph">
                  <wp:posOffset>141384</wp:posOffset>
                </wp:positionV>
                <wp:extent cx="127221" cy="954157"/>
                <wp:effectExtent l="19050" t="19050" r="63500" b="55880"/>
                <wp:wrapNone/>
                <wp:docPr id="13" name="Tiesioji rodyklės jungtis 13"/>
                <wp:cNvGraphicFramePr/>
                <a:graphic xmlns:a="http://schemas.openxmlformats.org/drawingml/2006/main">
                  <a:graphicData uri="http://schemas.microsoft.com/office/word/2010/wordprocessingShape">
                    <wps:wsp>
                      <wps:cNvCnPr/>
                      <wps:spPr>
                        <a:xfrm>
                          <a:off x="0" y="0"/>
                          <a:ext cx="127221" cy="954157"/>
                        </a:xfrm>
                        <a:prstGeom prst="straightConnector1">
                          <a:avLst/>
                        </a:prstGeom>
                        <a:ln w="38100">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5FF27A" id="Tiesioji rodyklės jungtis 13" o:spid="_x0000_s1026" type="#_x0000_t32" style="position:absolute;margin-left:350.7pt;margin-top:11.15pt;width:10pt;height:75.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" strokecolor="#70ad47 [3209]" strokeweight="3pt">
                <v:stroke endarrow="block" joinstyle="miter"/>
              </v:shape>
            </w:pict>
          </mc:Fallback>
        </mc:AlternateContent>
      </w:r>
      <w:r w:rsidR="00FB5534">
        <w:rPr>
          <w:noProof/>
          <w:lang w:eastAsia="lt-LT"/>
        </w:rPr>
        <mc:AlternateContent>
          <mc:Choice Requires="wps">
            <w:drawing>
              <wp:anchor distT="0" distB="0" distL="114300" distR="114300" simplePos="0" relativeHeight="251673600" behindDoc="0" locked="0" layoutInCell="1" allowOverlap="1" wp14:anchorId="79346D4C" wp14:editId="6B51F95D">
                <wp:simplePos x="0" y="0"/>
                <wp:positionH relativeFrom="column">
                  <wp:posOffset>4188956</wp:posOffset>
                </wp:positionH>
                <wp:positionV relativeFrom="paragraph">
                  <wp:posOffset>141715</wp:posOffset>
                </wp:positionV>
                <wp:extent cx="137795" cy="946206"/>
                <wp:effectExtent l="19050" t="19050" r="52705" b="44450"/>
                <wp:wrapNone/>
                <wp:docPr id="14" name="Tiesioji rodyklės jungtis 14"/>
                <wp:cNvGraphicFramePr/>
                <a:graphic xmlns:a="http://schemas.openxmlformats.org/drawingml/2006/main">
                  <a:graphicData uri="http://schemas.microsoft.com/office/word/2010/wordprocessingShape">
                    <wps:wsp>
                      <wps:cNvCnPr/>
                      <wps:spPr>
                        <a:xfrm>
                          <a:off x="0" y="0"/>
                          <a:ext cx="137795" cy="946206"/>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384F37" id="Tiesioji rodyklės jungtis 14" o:spid="_x0000_s1026" type="#_x0000_t32" style="position:absolute;margin-left:329.85pt;margin-top:11.15pt;width:10.85pt;height:7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" strokecolor="#ed7d31 [3205]" strokeweight="3pt">
                <v:stroke endarrow="block" joinstyle="miter"/>
              </v:shape>
            </w:pict>
          </mc:Fallback>
        </mc:AlternateContent>
      </w:r>
    </w:p>
    <w:p w:rsidR="002E1ADB" w:rsidRPr="002E1ADB" w:rsidRDefault="002E1ADB" w:rsidP="002E1ADB"/>
    <w:p w:rsidR="002E1ADB" w:rsidRPr="002E1ADB" w:rsidRDefault="008A366D" w:rsidP="002E1ADB">
      <w:r>
        <w:rPr>
          <w:noProof/>
          <w:color w:val="FF0000"/>
          <w:lang w:eastAsia="lt-LT"/>
        </w:rPr>
        <mc:AlternateContent>
          <mc:Choice Requires="wps">
            <w:drawing>
              <wp:anchor distT="0" distB="0" distL="114300" distR="114300" simplePos="0" relativeHeight="251679744" behindDoc="0" locked="0" layoutInCell="1" allowOverlap="1">
                <wp:simplePos x="0" y="0"/>
                <wp:positionH relativeFrom="leftMargin">
                  <wp:align>right</wp:align>
                </wp:positionH>
                <wp:positionV relativeFrom="paragraph">
                  <wp:posOffset>132052</wp:posOffset>
                </wp:positionV>
                <wp:extent cx="198783" cy="3005593"/>
                <wp:effectExtent l="19050" t="19050" r="67945" b="42545"/>
                <wp:wrapNone/>
                <wp:docPr id="18" name="Tiesioji rodyklės jungtis 18"/>
                <wp:cNvGraphicFramePr/>
                <a:graphic xmlns:a="http://schemas.openxmlformats.org/drawingml/2006/main">
                  <a:graphicData uri="http://schemas.microsoft.com/office/word/2010/wordprocessingShape">
                    <wps:wsp>
                      <wps:cNvCnPr/>
                      <wps:spPr>
                        <a:xfrm>
                          <a:off x="0" y="0"/>
                          <a:ext cx="198783" cy="3005593"/>
                        </a:xfrm>
                        <a:prstGeom prst="straightConnector1">
                          <a:avLst/>
                        </a:prstGeom>
                        <a:ln w="38100">
                          <a:tailEnd type="triangle"/>
                        </a:ln>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808E1CF" id="_x0000_t32" coordsize="21600,21600" o:spt="32" o:oned="t" path="m,l21600,21600e" filled="f">
                <v:path arrowok="t" fillok="f" o:connecttype="none"/>
                <o:lock v:ext="edit" shapetype="t"/>
              </v:shapetype>
              <v:shape id="Tiesioji rodyklės jungtis 18" o:spid="_x0000_s1026" type="#_x0000_t32" style="position:absolute;margin-left:-35.55pt;margin-top:10.4pt;width:15.65pt;height:236.65pt;z-index:25167974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" strokecolor="#ffc000 [3207]" strokeweight="3pt">
                <v:stroke endarrow="block" joinstyle="miter"/>
                <w10:wrap anchorx="margin"/>
              </v:shape>
            </w:pict>
          </mc:Fallback>
        </mc:AlternateContent>
      </w:r>
      <w:r>
        <w:rPr>
          <w:noProof/>
          <w:color w:val="FF0000"/>
          <w:lang w:eastAsia="lt-LT"/>
        </w:rPr>
        <mc:AlternateContent>
          <mc:Choice Requires="wps">
            <w:drawing>
              <wp:anchor distT="0" distB="0" distL="114300" distR="114300" simplePos="0" relativeHeight="251687936" behindDoc="0" locked="0" layoutInCell="1" allowOverlap="1">
                <wp:simplePos x="0" y="0"/>
                <wp:positionH relativeFrom="column">
                  <wp:posOffset>1256554</wp:posOffset>
                </wp:positionH>
                <wp:positionV relativeFrom="paragraph">
                  <wp:posOffset>145939</wp:posOffset>
                </wp:positionV>
                <wp:extent cx="9525" cy="657225"/>
                <wp:effectExtent l="95250" t="19050" r="66675" b="47625"/>
                <wp:wrapNone/>
                <wp:docPr id="27" name="Tiesioji rodyklės jungtis 27"/>
                <wp:cNvGraphicFramePr/>
                <a:graphic xmlns:a="http://schemas.openxmlformats.org/drawingml/2006/main">
                  <a:graphicData uri="http://schemas.microsoft.com/office/word/2010/wordprocessingShape">
                    <wps:wsp>
                      <wps:cNvCnPr/>
                      <wps:spPr>
                        <a:xfrm>
                          <a:off x="0" y="0"/>
                          <a:ext cx="9525" cy="657225"/>
                        </a:xfrm>
                        <a:prstGeom prst="straightConnector1">
                          <a:avLst/>
                        </a:prstGeom>
                        <a:ln w="38100">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3DDE898C" id="Tiesioji rodyklės jungtis 27" o:spid="_x0000_s1026" type="#_x0000_t32" style="position:absolute;margin-left:98.95pt;margin-top:11.5pt;width:.75pt;height:51.7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" strokecolor="#70ad47 [3209]" strokeweight="3pt">
                <v:stroke endarrow="block" joinstyle="miter"/>
              </v:shape>
            </w:pict>
          </mc:Fallback>
        </mc:AlternateContent>
      </w:r>
      <w:r w:rsidR="00FB5534" w:rsidRPr="00E90900">
        <w:rPr>
          <w:noProof/>
          <w:color w:val="FF0000"/>
          <w:lang w:eastAsia="lt-LT"/>
        </w:rPr>
        <mc:AlternateContent>
          <mc:Choice Requires="wps">
            <w:drawing>
              <wp:anchor distT="0" distB="0" distL="114300" distR="114300" simplePos="0" relativeHeight="251678720" behindDoc="0" locked="0" layoutInCell="1" allowOverlap="1" wp14:anchorId="7FC33A69" wp14:editId="7FA4D95C">
                <wp:simplePos x="0" y="0"/>
                <wp:positionH relativeFrom="page">
                  <wp:posOffset>3482670</wp:posOffset>
                </wp:positionH>
                <wp:positionV relativeFrom="paragraph">
                  <wp:posOffset>125150</wp:posOffset>
                </wp:positionV>
                <wp:extent cx="1152939" cy="938254"/>
                <wp:effectExtent l="19050" t="19050" r="47625" b="52705"/>
                <wp:wrapNone/>
                <wp:docPr id="17" name="Tiesioji rodyklės jungtis 17"/>
                <wp:cNvGraphicFramePr/>
                <a:graphic xmlns:a="http://schemas.openxmlformats.org/drawingml/2006/main">
                  <a:graphicData uri="http://schemas.microsoft.com/office/word/2010/wordprocessingShape">
                    <wps:wsp>
                      <wps:cNvCnPr/>
                      <wps:spPr>
                        <a:xfrm>
                          <a:off x="0" y="0"/>
                          <a:ext cx="1152939" cy="938254"/>
                        </a:xfrm>
                        <a:prstGeom prst="straightConnector1">
                          <a:avLst/>
                        </a:prstGeom>
                        <a:ln w="38100">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4A3F05" id="Tiesioji rodyklės jungtis 17" o:spid="_x0000_s1026" type="#_x0000_t32" style="position:absolute;margin-left:274.25pt;margin-top:9.85pt;width:90.8pt;height:73.9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" strokecolor="#70ad47 [3209]" strokeweight="3pt">
                <v:stroke endarrow="block" joinstyle="miter"/>
                <w10:wrap anchorx="page"/>
              </v:shape>
            </w:pict>
          </mc:Fallback>
        </mc:AlternateContent>
      </w:r>
      <w:r w:rsidR="00FB5534" w:rsidRPr="00E90900">
        <w:rPr>
          <w:noProof/>
          <w:color w:val="FF0000"/>
          <w:lang w:eastAsia="lt-LT"/>
        </w:rPr>
        <mc:AlternateContent>
          <mc:Choice Requires="wps">
            <w:drawing>
              <wp:anchor distT="0" distB="0" distL="114300" distR="114300" simplePos="0" relativeHeight="251676672" behindDoc="0" locked="0" layoutInCell="1" allowOverlap="1" wp14:anchorId="724C8C18" wp14:editId="7DA76BA0">
                <wp:simplePos x="0" y="0"/>
                <wp:positionH relativeFrom="column">
                  <wp:posOffset>2505903</wp:posOffset>
                </wp:positionH>
                <wp:positionV relativeFrom="paragraph">
                  <wp:posOffset>37686</wp:posOffset>
                </wp:positionV>
                <wp:extent cx="1192696" cy="866692"/>
                <wp:effectExtent l="19050" t="19050" r="64770" b="48260"/>
                <wp:wrapNone/>
                <wp:docPr id="16" name="Tiesioji rodyklės jungtis 16"/>
                <wp:cNvGraphicFramePr/>
                <a:graphic xmlns:a="http://schemas.openxmlformats.org/drawingml/2006/main">
                  <a:graphicData uri="http://schemas.microsoft.com/office/word/2010/wordprocessingShape">
                    <wps:wsp>
                      <wps:cNvCnPr/>
                      <wps:spPr>
                        <a:xfrm>
                          <a:off x="0" y="0"/>
                          <a:ext cx="1192696" cy="866692"/>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59A017" id="Tiesioji rodyklės jungtis 16" o:spid="_x0000_s1026" type="#_x0000_t32" style="position:absolute;margin-left:197.3pt;margin-top:2.95pt;width:93.9pt;height:68.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" strokecolor="#ed7d31 [3205]" strokeweight="3pt">
                <v:stroke endarrow="block" joinstyle="miter"/>
              </v:shape>
            </w:pict>
          </mc:Fallback>
        </mc:AlternateContent>
      </w:r>
    </w:p>
    <w:p w:rsidR="002E1ADB" w:rsidRPr="002E1ADB" w:rsidRDefault="002E1ADB" w:rsidP="002E1ADB"/>
    <w:p w:rsidR="002E1ADB" w:rsidRPr="002E1ADB" w:rsidRDefault="002E1ADB" w:rsidP="002E1ADB"/>
    <w:p w:rsidR="002E1ADB" w:rsidRPr="002E1ADB" w:rsidRDefault="002E1ADB" w:rsidP="002E1ADB"/>
    <w:p w:rsidR="002E1ADB" w:rsidRPr="002E1ADB" w:rsidRDefault="008A366D" w:rsidP="002E1ADB">
      <w:r>
        <w:rPr>
          <w:noProof/>
          <w:lang w:eastAsia="lt-LT"/>
        </w:rPr>
        <mc:AlternateContent>
          <mc:Choice Requires="wps">
            <w:drawing>
              <wp:anchor distT="0" distB="0" distL="114300" distR="114300" simplePos="0" relativeHeight="251664384" behindDoc="0" locked="0" layoutInCell="1" allowOverlap="1" wp14:anchorId="22056511" wp14:editId="4402F8E5">
                <wp:simplePos x="0" y="0"/>
                <wp:positionH relativeFrom="column">
                  <wp:posOffset>565785</wp:posOffset>
                </wp:positionH>
                <wp:positionV relativeFrom="paragraph">
                  <wp:posOffset>123825</wp:posOffset>
                </wp:positionV>
                <wp:extent cx="1532365" cy="893638"/>
                <wp:effectExtent l="19050" t="19050" r="10795" b="20955"/>
                <wp:wrapNone/>
                <wp:docPr id="7" name="Suapvalintas stačiakampis 7"/>
                <wp:cNvGraphicFramePr/>
                <a:graphic xmlns:a="http://schemas.openxmlformats.org/drawingml/2006/main">
                  <a:graphicData uri="http://schemas.microsoft.com/office/word/2010/wordprocessingShape">
                    <wps:wsp>
                      <wps:cNvSpPr/>
                      <wps:spPr>
                        <a:xfrm>
                          <a:off x="0" y="0"/>
                          <a:ext cx="1532365" cy="893638"/>
                        </a:xfrm>
                        <a:prstGeom prst="roundRect">
                          <a:avLst/>
                        </a:prstGeom>
                        <a:ln w="28575"/>
                      </wps:spPr>
                      <wps:style>
                        <a:lnRef idx="2">
                          <a:schemeClr val="accent1"/>
                        </a:lnRef>
                        <a:fillRef idx="1">
                          <a:schemeClr val="lt1"/>
                        </a:fillRef>
                        <a:effectRef idx="0">
                          <a:schemeClr val="accent1"/>
                        </a:effectRef>
                        <a:fontRef idx="minor">
                          <a:schemeClr val="dk1"/>
                        </a:fontRef>
                      </wps:style>
                      <wps:txbx>
                        <w:txbxContent>
                          <w:p w:rsidR="007B7853" w:rsidRDefault="007B7853" w:rsidP="007B7853">
                            <w:pPr>
                              <w:jc w:val="center"/>
                            </w:pPr>
                            <w:r>
                              <w:t>V</w:t>
                            </w:r>
                            <w:r w:rsidR="00FB5534">
                              <w:t>aiko teisių apsaugos skyrius</w:t>
                            </w:r>
                            <w:r w:rsidR="008A366D">
                              <w:t xml:space="preserve"> Raseinių rajone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056511" id="Suapvalintas stačiakampis 7" o:spid="_x0000_s1029" style="position:absolute;margin-left:44.55pt;margin-top:9.75pt;width:120.65pt;height:70.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" fillcolor="white [3201]" strokecolor="#5b9bd5 [3204]" strokeweight="2.25pt">
                <v:stroke joinstyle="miter"/>
                <v:textbox>
                  <w:txbxContent>
                    <w:p w:rsidR="007B7853" w:rsidRDefault="007B7853" w:rsidP="007B7853">
                      <w:pPr>
                        <w:jc w:val="center"/>
                      </w:pPr>
                      <w:r>
                        <w:t>V</w:t>
                      </w:r>
                      <w:r w:rsidR="00FB5534">
                        <w:t>aiko teisių apsaugos skyrius</w:t>
                      </w:r>
                      <w:r w:rsidR="008A366D">
                        <w:t xml:space="preserve"> Raseinių rajone</w:t>
                      </w:r>
                    </w:p>
                  </w:txbxContent>
                </v:textbox>
              </v:roundrect>
            </w:pict>
          </mc:Fallback>
        </mc:AlternateContent>
      </w:r>
    </w:p>
    <w:p w:rsidR="002E1ADB" w:rsidRPr="002E1ADB" w:rsidRDefault="00FB5534" w:rsidP="002E1ADB">
      <w:r>
        <w:rPr>
          <w:noProof/>
          <w:lang w:eastAsia="lt-LT"/>
        </w:rPr>
        <mc:AlternateContent>
          <mc:Choice Requires="wps">
            <w:drawing>
              <wp:anchor distT="0" distB="0" distL="114300" distR="114300" simplePos="0" relativeHeight="251666432" behindDoc="0" locked="0" layoutInCell="1" allowOverlap="1" wp14:anchorId="22056511" wp14:editId="4402F8E5">
                <wp:simplePos x="0" y="0"/>
                <wp:positionH relativeFrom="column">
                  <wp:posOffset>3690648</wp:posOffset>
                </wp:positionH>
                <wp:positionV relativeFrom="paragraph">
                  <wp:posOffset>36029</wp:posOffset>
                </wp:positionV>
                <wp:extent cx="2138900" cy="735165"/>
                <wp:effectExtent l="19050" t="19050" r="13970" b="27305"/>
                <wp:wrapNone/>
                <wp:docPr id="8" name="Suapvalintas stačiakampis 8"/>
                <wp:cNvGraphicFramePr/>
                <a:graphic xmlns:a="http://schemas.openxmlformats.org/drawingml/2006/main">
                  <a:graphicData uri="http://schemas.microsoft.com/office/word/2010/wordprocessingShape">
                    <wps:wsp>
                      <wps:cNvSpPr/>
                      <wps:spPr>
                        <a:xfrm>
                          <a:off x="0" y="0"/>
                          <a:ext cx="2138900" cy="735165"/>
                        </a:xfrm>
                        <a:prstGeom prst="roundRect">
                          <a:avLst/>
                        </a:prstGeom>
                        <a:ln w="28575"/>
                      </wps:spPr>
                      <wps:style>
                        <a:lnRef idx="2">
                          <a:schemeClr val="accent1"/>
                        </a:lnRef>
                        <a:fillRef idx="1">
                          <a:schemeClr val="lt1"/>
                        </a:fillRef>
                        <a:effectRef idx="0">
                          <a:schemeClr val="accent1"/>
                        </a:effectRef>
                        <a:fontRef idx="minor">
                          <a:schemeClr val="dk1"/>
                        </a:fontRef>
                      </wps:style>
                      <wps:txbx>
                        <w:txbxContent>
                          <w:p w:rsidR="007B7853" w:rsidRPr="00FB5534" w:rsidRDefault="007B7853" w:rsidP="007B7853">
                            <w:pPr>
                              <w:jc w:val="center"/>
                              <w:rPr>
                                <w:b/>
                              </w:rPr>
                            </w:pPr>
                            <w:r w:rsidRPr="00FB5534">
                              <w:rPr>
                                <w:b/>
                              </w:rPr>
                              <w:t>POLICIJA</w:t>
                            </w:r>
                            <w:r w:rsidR="00FB5534" w:rsidRPr="00FB5534">
                              <w:rPr>
                                <w:b/>
                              </w:rPr>
                              <w:t xml:space="preserve"> </w:t>
                            </w:r>
                          </w:p>
                          <w:p w:rsidR="00FB5534" w:rsidRDefault="00F875AD" w:rsidP="007B7853">
                            <w:pPr>
                              <w:jc w:val="center"/>
                            </w:pPr>
                            <w:r>
                              <w:t>(</w:t>
                            </w:r>
                            <w:r w:rsidR="00FB5534">
                              <w:t>Šiaulių AVPK Raseinių PK)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056511" id="Suapvalintas stačiakampis 8" o:spid="_x0000_s1029" style="position:absolute;margin-left:290.6pt;margin-top:2.85pt;width:168.4pt;height:57.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" fillcolor="white [3201]" strokecolor="#5b9bd5 [3204]" strokeweight="2.25pt">
                <v:stroke joinstyle="miter"/>
                <v:textbox>
                  <w:txbxContent>
                    <w:p w:rsidR="007B7853" w:rsidRPr="00FB5534" w:rsidRDefault="007B7853" w:rsidP="007B7853">
                      <w:pPr>
                        <w:jc w:val="center"/>
                        <w:rPr>
                          <w:b/>
                        </w:rPr>
                      </w:pPr>
                      <w:r w:rsidRPr="00FB5534">
                        <w:rPr>
                          <w:b/>
                        </w:rPr>
                        <w:t>POLICIJA</w:t>
                      </w:r>
                      <w:r w:rsidR="00FB5534" w:rsidRPr="00FB5534">
                        <w:rPr>
                          <w:b/>
                        </w:rPr>
                        <w:t xml:space="preserve"> </w:t>
                      </w:r>
                    </w:p>
                    <w:p w:rsidR="00FB5534" w:rsidRDefault="00F875AD" w:rsidP="007B7853">
                      <w:pPr>
                        <w:jc w:val="center"/>
                      </w:pPr>
                      <w:r>
                        <w:t>(</w:t>
                      </w:r>
                      <w:r w:rsidR="00FB5534">
                        <w:t>Šiaulių AVPK Raseinių PK)</w:t>
                      </w:r>
                    </w:p>
                  </w:txbxContent>
                </v:textbox>
              </v:roundrect>
            </w:pict>
          </mc:Fallback>
        </mc:AlternateContent>
      </w:r>
    </w:p>
    <w:p w:rsidR="002E1ADB" w:rsidRPr="002E1ADB" w:rsidRDefault="002E1ADB" w:rsidP="002E1ADB"/>
    <w:p w:rsidR="002E1ADB" w:rsidRPr="002E1ADB" w:rsidRDefault="00FB5534" w:rsidP="002E1ADB">
      <w:r>
        <w:rPr>
          <w:noProof/>
          <w:lang w:eastAsia="lt-LT"/>
        </w:rPr>
        <mc:AlternateContent>
          <mc:Choice Requires="wps">
            <w:drawing>
              <wp:anchor distT="0" distB="0" distL="114300" distR="114300" simplePos="0" relativeHeight="251680768" behindDoc="0" locked="0" layoutInCell="1" allowOverlap="1">
                <wp:simplePos x="0" y="0"/>
                <wp:positionH relativeFrom="column">
                  <wp:posOffset>2118691</wp:posOffset>
                </wp:positionH>
                <wp:positionV relativeFrom="paragraph">
                  <wp:posOffset>41495</wp:posOffset>
                </wp:positionV>
                <wp:extent cx="1047750" cy="9525"/>
                <wp:effectExtent l="0" t="95250" r="0" b="104775"/>
                <wp:wrapNone/>
                <wp:docPr id="19" name="Tiesioji rodyklės jungtis 19"/>
                <wp:cNvGraphicFramePr/>
                <a:graphic xmlns:a="http://schemas.openxmlformats.org/drawingml/2006/main">
                  <a:graphicData uri="http://schemas.microsoft.com/office/word/2010/wordprocessingShape">
                    <wps:wsp>
                      <wps:cNvCnPr/>
                      <wps:spPr>
                        <a:xfrm flipV="1">
                          <a:off x="0" y="0"/>
                          <a:ext cx="1047750" cy="9525"/>
                        </a:xfrm>
                        <a:prstGeom prst="straightConnector1">
                          <a:avLst/>
                        </a:prstGeom>
                        <a:ln w="38100">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DE58C8" id="Tiesioji rodyklės jungtis 19" o:spid="_x0000_s1026" type="#_x0000_t32" style="position:absolute;margin-left:166.85pt;margin-top:3.25pt;width:82.5pt;height:.7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" strokecolor="#70ad47 [3209]" strokeweight="3pt">
                <v:stroke endarrow="block" joinstyle="miter"/>
              </v:shape>
            </w:pict>
          </mc:Fallback>
        </mc:AlternateContent>
      </w:r>
    </w:p>
    <w:p w:rsidR="002E1ADB" w:rsidRPr="002E1ADB" w:rsidRDefault="00F875AD" w:rsidP="002E1ADB">
      <w:r>
        <w:rPr>
          <w:noProof/>
          <w:lang w:eastAsia="lt-LT"/>
        </w:rPr>
        <mc:AlternateContent>
          <mc:Choice Requires="wps">
            <w:drawing>
              <wp:anchor distT="0" distB="0" distL="114300" distR="114300" simplePos="0" relativeHeight="251700224" behindDoc="0" locked="0" layoutInCell="1" allowOverlap="1">
                <wp:simplePos x="0" y="0"/>
                <wp:positionH relativeFrom="column">
                  <wp:posOffset>2132191</wp:posOffset>
                </wp:positionH>
                <wp:positionV relativeFrom="paragraph">
                  <wp:posOffset>130120</wp:posOffset>
                </wp:positionV>
                <wp:extent cx="2082662" cy="1208184"/>
                <wp:effectExtent l="38100" t="38100" r="13335" b="30480"/>
                <wp:wrapNone/>
                <wp:docPr id="9" name="Tiesioji rodyklės jungtis 9"/>
                <wp:cNvGraphicFramePr/>
                <a:graphic xmlns:a="http://schemas.openxmlformats.org/drawingml/2006/main">
                  <a:graphicData uri="http://schemas.microsoft.com/office/word/2010/wordprocessingShape">
                    <wps:wsp>
                      <wps:cNvCnPr/>
                      <wps:spPr>
                        <a:xfrm flipH="1" flipV="1">
                          <a:off x="0" y="0"/>
                          <a:ext cx="2082662" cy="1208184"/>
                        </a:xfrm>
                        <a:prstGeom prst="straightConnector1">
                          <a:avLst/>
                        </a:prstGeom>
                        <a:ln w="38100">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9FAD65" id="Tiesioji rodyklės jungtis 9" o:spid="_x0000_s1026" type="#_x0000_t32" style="position:absolute;margin-left:167.9pt;margin-top:10.25pt;width:164pt;height:95.15pt;flip:x 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" strokecolor="#70ad47 [3209]" strokeweight="3pt">
                <v:stroke endarrow="block" joinstyle="miter"/>
              </v:shape>
            </w:pict>
          </mc:Fallback>
        </mc:AlternateContent>
      </w:r>
      <w:r w:rsidR="00FB5534">
        <w:rPr>
          <w:noProof/>
          <w:lang w:eastAsia="lt-LT"/>
        </w:rPr>
        <mc:AlternateContent>
          <mc:Choice Requires="wps">
            <w:drawing>
              <wp:anchor distT="0" distB="0" distL="114300" distR="114300" simplePos="0" relativeHeight="251681792" behindDoc="0" locked="0" layoutInCell="1" allowOverlap="1">
                <wp:simplePos x="0" y="0"/>
                <wp:positionH relativeFrom="page">
                  <wp:posOffset>3660444</wp:posOffset>
                </wp:positionH>
                <wp:positionV relativeFrom="paragraph">
                  <wp:posOffset>23164</wp:posOffset>
                </wp:positionV>
                <wp:extent cx="1085850" cy="0"/>
                <wp:effectExtent l="0" t="95250" r="0" b="95250"/>
                <wp:wrapNone/>
                <wp:docPr id="20" name="Tiesioji rodyklės jungtis 20"/>
                <wp:cNvGraphicFramePr/>
                <a:graphic xmlns:a="http://schemas.openxmlformats.org/drawingml/2006/main">
                  <a:graphicData uri="http://schemas.microsoft.com/office/word/2010/wordprocessingShape">
                    <wps:wsp>
                      <wps:cNvCnPr/>
                      <wps:spPr>
                        <a:xfrm flipH="1">
                          <a:off x="0" y="0"/>
                          <a:ext cx="1085850" cy="0"/>
                        </a:xfrm>
                        <a:prstGeom prst="straightConnector1">
                          <a:avLst/>
                        </a:prstGeom>
                        <a:ln w="38100">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10548554" id="Tiesioji rodyklės jungtis 20" o:spid="_x0000_s1026" type="#_x0000_t32" style="position:absolute;margin-left:288.2pt;margin-top:1.8pt;width:85.5pt;height:0;flip:x;z-index:251681792;visibility:visible;mso-wrap-style:square;mso-wrap-distance-left:9pt;mso-wrap-distance-top:0;mso-wrap-distance-right:9pt;mso-wrap-distance-bottom:0;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" strokecolor="#70ad47 [3209]" strokeweight="3pt">
                <v:stroke endarrow="block" joinstyle="miter"/>
                <w10:wrap anchorx="page"/>
              </v:shape>
            </w:pict>
          </mc:Fallback>
        </mc:AlternateContent>
      </w:r>
    </w:p>
    <w:p w:rsidR="002E1ADB" w:rsidRPr="002E1ADB" w:rsidRDefault="00B55A36" w:rsidP="002E1ADB">
      <w:r>
        <w:rPr>
          <w:noProof/>
          <w:lang w:eastAsia="lt-LT"/>
        </w:rPr>
        <mc:AlternateContent>
          <mc:Choice Requires="wps">
            <w:drawing>
              <wp:anchor distT="0" distB="0" distL="114300" distR="114300" simplePos="0" relativeHeight="251683840" behindDoc="0" locked="0" layoutInCell="1" allowOverlap="1" wp14:anchorId="2B01570A" wp14:editId="6D74F5F8">
                <wp:simplePos x="0" y="0"/>
                <wp:positionH relativeFrom="column">
                  <wp:posOffset>1330325</wp:posOffset>
                </wp:positionH>
                <wp:positionV relativeFrom="paragraph">
                  <wp:posOffset>45361</wp:posOffset>
                </wp:positionV>
                <wp:extent cx="2401294" cy="2095721"/>
                <wp:effectExtent l="38100" t="19050" r="18415" b="38100"/>
                <wp:wrapNone/>
                <wp:docPr id="21" name="Tiesioji rodyklės jungtis 21"/>
                <wp:cNvGraphicFramePr/>
                <a:graphic xmlns:a="http://schemas.openxmlformats.org/drawingml/2006/main">
                  <a:graphicData uri="http://schemas.microsoft.com/office/word/2010/wordprocessingShape">
                    <wps:wsp>
                      <wps:cNvCnPr/>
                      <wps:spPr>
                        <a:xfrm flipH="1">
                          <a:off x="0" y="0"/>
                          <a:ext cx="2401294" cy="2095721"/>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0C1F95" id="Tiesioji rodyklės jungtis 21" o:spid="_x0000_s1026" type="#_x0000_t32" style="position:absolute;margin-left:104.75pt;margin-top:3.55pt;width:189.1pt;height:16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" strokecolor="#ed7d31 [3205]" strokeweight="3pt">
                <v:stroke endarrow="block" joinstyle="miter"/>
              </v:shape>
            </w:pict>
          </mc:Fallback>
        </mc:AlternateContent>
      </w:r>
      <w:r>
        <w:rPr>
          <w:noProof/>
          <w:color w:val="FF0000"/>
          <w:lang w:eastAsia="lt-LT"/>
        </w:rPr>
        <mc:AlternateContent>
          <mc:Choice Requires="wps">
            <w:drawing>
              <wp:anchor distT="0" distB="0" distL="114300" distR="114300" simplePos="0" relativeHeight="251699200" behindDoc="0" locked="0" layoutInCell="1" allowOverlap="1">
                <wp:simplePos x="0" y="0"/>
                <wp:positionH relativeFrom="column">
                  <wp:posOffset>4755487</wp:posOffset>
                </wp:positionH>
                <wp:positionV relativeFrom="paragraph">
                  <wp:posOffset>108309</wp:posOffset>
                </wp:positionV>
                <wp:extent cx="71562" cy="601069"/>
                <wp:effectExtent l="57150" t="38100" r="62230" b="8890"/>
                <wp:wrapNone/>
                <wp:docPr id="4" name="Tiesioji rodyklės jungtis 4"/>
                <wp:cNvGraphicFramePr/>
                <a:graphic xmlns:a="http://schemas.openxmlformats.org/drawingml/2006/main">
                  <a:graphicData uri="http://schemas.microsoft.com/office/word/2010/wordprocessingShape">
                    <wps:wsp>
                      <wps:cNvCnPr/>
                      <wps:spPr>
                        <a:xfrm flipV="1">
                          <a:off x="0" y="0"/>
                          <a:ext cx="71562" cy="601069"/>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6C94C9" id="Tiesioji rodyklės jungtis 4" o:spid="_x0000_s1026" type="#_x0000_t32" style="position:absolute;margin-left:374.45pt;margin-top:8.55pt;width:5.65pt;height:47.3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" strokecolor="#ed7d31 [3205]" strokeweight="3pt">
                <v:stroke endarrow="block" joinstyle="miter"/>
              </v:shape>
            </w:pict>
          </mc:Fallback>
        </mc:AlternateContent>
      </w:r>
      <w:r w:rsidR="00A442EF">
        <w:rPr>
          <w:noProof/>
          <w:lang w:eastAsia="lt-LT"/>
        </w:rPr>
        <mc:AlternateContent>
          <mc:Choice Requires="wps">
            <w:drawing>
              <wp:anchor distT="0" distB="0" distL="114300" distR="114300" simplePos="0" relativeHeight="251685888" behindDoc="0" locked="0" layoutInCell="1" allowOverlap="1" wp14:anchorId="2B01570A" wp14:editId="6D74F5F8">
                <wp:simplePos x="0" y="0"/>
                <wp:positionH relativeFrom="column">
                  <wp:posOffset>3396449</wp:posOffset>
                </wp:positionH>
                <wp:positionV relativeFrom="paragraph">
                  <wp:posOffset>82081</wp:posOffset>
                </wp:positionV>
                <wp:extent cx="596956" cy="1749287"/>
                <wp:effectExtent l="57150" t="19050" r="31750" b="41910"/>
                <wp:wrapNone/>
                <wp:docPr id="22" name="Tiesioji rodyklės jungtis 22"/>
                <wp:cNvGraphicFramePr/>
                <a:graphic xmlns:a="http://schemas.openxmlformats.org/drawingml/2006/main">
                  <a:graphicData uri="http://schemas.microsoft.com/office/word/2010/wordprocessingShape">
                    <wps:wsp>
                      <wps:cNvCnPr/>
                      <wps:spPr>
                        <a:xfrm flipH="1">
                          <a:off x="0" y="0"/>
                          <a:ext cx="596956" cy="1749287"/>
                        </a:xfrm>
                        <a:prstGeom prst="straightConnector1">
                          <a:avLst/>
                        </a:prstGeom>
                        <a:ln w="38100">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DBE8F0" id="Tiesioji rodyklės jungtis 22" o:spid="_x0000_s1026" type="#_x0000_t32" style="position:absolute;margin-left:267.45pt;margin-top:6.45pt;width:47pt;height:137.7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" strokecolor="#ed7d31 [3205]" strokeweight="3pt">
                <v:stroke endarrow="block" joinstyle="miter"/>
              </v:shape>
            </w:pict>
          </mc:Fallback>
        </mc:AlternateContent>
      </w:r>
      <w:r w:rsidR="00433456">
        <w:rPr>
          <w:noProof/>
          <w:color w:val="FF0000"/>
          <w:lang w:eastAsia="lt-LT"/>
        </w:rPr>
        <mc:AlternateContent>
          <mc:Choice Requires="wps">
            <w:drawing>
              <wp:anchor distT="0" distB="0" distL="114300" distR="114300" simplePos="0" relativeHeight="251698176" behindDoc="0" locked="0" layoutInCell="1" allowOverlap="1">
                <wp:simplePos x="0" y="0"/>
                <wp:positionH relativeFrom="column">
                  <wp:posOffset>4595799</wp:posOffset>
                </wp:positionH>
                <wp:positionV relativeFrom="paragraph">
                  <wp:posOffset>108613</wp:posOffset>
                </wp:positionV>
                <wp:extent cx="23854" cy="596348"/>
                <wp:effectExtent l="57150" t="38100" r="71755" b="13335"/>
                <wp:wrapNone/>
                <wp:docPr id="2" name="Tiesioji rodyklės jungtis 2"/>
                <wp:cNvGraphicFramePr/>
                <a:graphic xmlns:a="http://schemas.openxmlformats.org/drawingml/2006/main">
                  <a:graphicData uri="http://schemas.microsoft.com/office/word/2010/wordprocessingShape">
                    <wps:wsp>
                      <wps:cNvCnPr/>
                      <wps:spPr>
                        <a:xfrm flipH="1" flipV="1">
                          <a:off x="0" y="0"/>
                          <a:ext cx="23854" cy="596348"/>
                        </a:xfrm>
                        <a:prstGeom prst="straightConnector1">
                          <a:avLst/>
                        </a:prstGeom>
                        <a:ln w="38100">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683D47B4" id="Tiesioji rodyklės jungtis 2" o:spid="_x0000_s1026" type="#_x0000_t32" style="position:absolute;margin-left:361.85pt;margin-top:8.55pt;width:1.9pt;height:46.95pt;flip:x y;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" strokecolor="#70ad47 [3209]" strokeweight="3pt">
                <v:stroke endarrow="block" joinstyle="miter"/>
              </v:shape>
            </w:pict>
          </mc:Fallback>
        </mc:AlternateContent>
      </w:r>
      <w:r w:rsidR="008A366D">
        <w:rPr>
          <w:noProof/>
          <w:color w:val="FF0000"/>
          <w:lang w:eastAsia="lt-LT"/>
        </w:rPr>
        <mc:AlternateContent>
          <mc:Choice Requires="wps">
            <w:drawing>
              <wp:anchor distT="0" distB="0" distL="114300" distR="114300" simplePos="0" relativeHeight="251688960" behindDoc="0" locked="0" layoutInCell="1" allowOverlap="1">
                <wp:simplePos x="0" y="0"/>
                <wp:positionH relativeFrom="column">
                  <wp:posOffset>1324941</wp:posOffset>
                </wp:positionH>
                <wp:positionV relativeFrom="paragraph">
                  <wp:posOffset>151074</wp:posOffset>
                </wp:positionV>
                <wp:extent cx="9525" cy="314325"/>
                <wp:effectExtent l="95250" t="19050" r="66675" b="47625"/>
                <wp:wrapNone/>
                <wp:docPr id="28" name="Tiesioji rodyklės jungtis 28"/>
                <wp:cNvGraphicFramePr/>
                <a:graphic xmlns:a="http://schemas.openxmlformats.org/drawingml/2006/main">
                  <a:graphicData uri="http://schemas.microsoft.com/office/word/2010/wordprocessingShape">
                    <wps:wsp>
                      <wps:cNvCnPr/>
                      <wps:spPr>
                        <a:xfrm>
                          <a:off x="0" y="0"/>
                          <a:ext cx="9525" cy="314325"/>
                        </a:xfrm>
                        <a:prstGeom prst="straightConnector1">
                          <a:avLst/>
                        </a:prstGeom>
                        <a:ln w="38100">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ED39C9" id="Tiesioji rodyklės jungtis 28" o:spid="_x0000_s1026" type="#_x0000_t32" style="position:absolute;margin-left:104.35pt;margin-top:11.9pt;width:.75pt;height:24.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" strokecolor="#70ad47 [3209]" strokeweight="3pt">
                <v:stroke endarrow="block" joinstyle="miter"/>
              </v:shape>
            </w:pict>
          </mc:Fallback>
        </mc:AlternateContent>
      </w:r>
    </w:p>
    <w:p w:rsidR="002E1ADB" w:rsidRPr="002E1ADB" w:rsidRDefault="00B55A36" w:rsidP="002E1ADB">
      <w:r>
        <w:rPr>
          <w:noProof/>
          <w:color w:val="FF0000"/>
          <w:lang w:eastAsia="lt-LT"/>
        </w:rPr>
        <mc:AlternateContent>
          <mc:Choice Requires="wps">
            <w:drawing>
              <wp:anchor distT="0" distB="0" distL="114300" distR="114300" simplePos="0" relativeHeight="251689984" behindDoc="0" locked="0" layoutInCell="1" allowOverlap="1">
                <wp:simplePos x="0" y="0"/>
                <wp:positionH relativeFrom="column">
                  <wp:posOffset>136416</wp:posOffset>
                </wp:positionH>
                <wp:positionV relativeFrom="paragraph">
                  <wp:posOffset>10187</wp:posOffset>
                </wp:positionV>
                <wp:extent cx="455792" cy="1741335"/>
                <wp:effectExtent l="19050" t="38100" r="59055" b="11430"/>
                <wp:wrapNone/>
                <wp:docPr id="30" name="Tiesioji rodyklės jungtis 30"/>
                <wp:cNvGraphicFramePr/>
                <a:graphic xmlns:a="http://schemas.openxmlformats.org/drawingml/2006/main">
                  <a:graphicData uri="http://schemas.microsoft.com/office/word/2010/wordprocessingShape">
                    <wps:wsp>
                      <wps:cNvCnPr/>
                      <wps:spPr>
                        <a:xfrm flipV="1">
                          <a:off x="0" y="0"/>
                          <a:ext cx="455792" cy="1741335"/>
                        </a:xfrm>
                        <a:prstGeom prst="straightConnector1">
                          <a:avLst/>
                        </a:prstGeom>
                        <a:ln w="38100">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CC3A51" id="Tiesioji rodyklės jungtis 30" o:spid="_x0000_s1026" type="#_x0000_t32" style="position:absolute;margin-left:10.75pt;margin-top:.8pt;width:35.9pt;height:137.1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" strokecolor="#70ad47 [3209]" strokeweight="3pt">
                <v:stroke endarrow="block" joinstyle="miter"/>
              </v:shape>
            </w:pict>
          </mc:Fallback>
        </mc:AlternateContent>
      </w:r>
    </w:p>
    <w:p w:rsidR="002E1ADB" w:rsidRPr="002E1ADB" w:rsidRDefault="002E1ADB" w:rsidP="002E1ADB"/>
    <w:p w:rsidR="002E1ADB" w:rsidRPr="002E1ADB" w:rsidRDefault="00FB5534" w:rsidP="002E1ADB">
      <w:r>
        <w:rPr>
          <w:noProof/>
          <w:lang w:eastAsia="lt-LT"/>
        </w:rPr>
        <mc:AlternateContent>
          <mc:Choice Requires="wps">
            <w:drawing>
              <wp:anchor distT="0" distB="0" distL="114300" distR="114300" simplePos="0" relativeHeight="251662336" behindDoc="0" locked="0" layoutInCell="1" allowOverlap="1" wp14:anchorId="22056511" wp14:editId="4402F8E5">
                <wp:simplePos x="0" y="0"/>
                <wp:positionH relativeFrom="column">
                  <wp:posOffset>662388</wp:posOffset>
                </wp:positionH>
                <wp:positionV relativeFrom="paragraph">
                  <wp:posOffset>26035</wp:posOffset>
                </wp:positionV>
                <wp:extent cx="1285875" cy="906448"/>
                <wp:effectExtent l="19050" t="19050" r="28575" b="27305"/>
                <wp:wrapNone/>
                <wp:docPr id="6" name="Suapvalintas stačiakampis 6"/>
                <wp:cNvGraphicFramePr/>
                <a:graphic xmlns:a="http://schemas.openxmlformats.org/drawingml/2006/main">
                  <a:graphicData uri="http://schemas.microsoft.com/office/word/2010/wordprocessingShape">
                    <wps:wsp>
                      <wps:cNvSpPr/>
                      <wps:spPr>
                        <a:xfrm>
                          <a:off x="0" y="0"/>
                          <a:ext cx="1285875" cy="906448"/>
                        </a:xfrm>
                        <a:prstGeom prst="roundRect">
                          <a:avLst/>
                        </a:prstGeom>
                        <a:ln w="28575"/>
                      </wps:spPr>
                      <wps:style>
                        <a:lnRef idx="2">
                          <a:schemeClr val="accent1"/>
                        </a:lnRef>
                        <a:fillRef idx="1">
                          <a:schemeClr val="lt1"/>
                        </a:fillRef>
                        <a:effectRef idx="0">
                          <a:schemeClr val="accent1"/>
                        </a:effectRef>
                        <a:fontRef idx="minor">
                          <a:schemeClr val="dk1"/>
                        </a:fontRef>
                      </wps:style>
                      <wps:txbx>
                        <w:txbxContent>
                          <w:p w:rsidR="007B7853" w:rsidRDefault="008A51BE" w:rsidP="007B7853">
                            <w:pPr>
                              <w:jc w:val="center"/>
                            </w:pPr>
                            <w:r>
                              <w:t>Raseinių socialinių paslaugų centras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2056511" id="Suapvalintas stačiakampis 6" o:spid="_x0000_s1030" style="position:absolute;margin-left:52.15pt;margin-top:2.05pt;width:101.25pt;height:71.3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" fillcolor="white [3201]" strokecolor="#5b9bd5 [3204]" strokeweight="2.25pt">
                <v:stroke joinstyle="miter"/>
                <v:textbox>
                  <w:txbxContent>
                    <w:p w:rsidR="007B7853" w:rsidRDefault="008A51BE" w:rsidP="007B7853">
                      <w:pPr>
                        <w:jc w:val="center"/>
                      </w:pPr>
                      <w:r>
                        <w:t>Raseinių socialinių paslaugų centras</w:t>
                      </w:r>
                    </w:p>
                  </w:txbxContent>
                </v:textbox>
              </v:roundrect>
            </w:pict>
          </mc:Fallback>
        </mc:AlternateContent>
      </w:r>
    </w:p>
    <w:p w:rsidR="002E1ADB" w:rsidRPr="002E1ADB" w:rsidRDefault="0037229A" w:rsidP="002E1ADB">
      <w:r>
        <w:rPr>
          <w:noProof/>
          <w:lang w:eastAsia="lt-LT"/>
        </w:rPr>
        <mc:AlternateContent>
          <mc:Choice Requires="wps">
            <w:drawing>
              <wp:anchor distT="0" distB="0" distL="114300" distR="114300" simplePos="0" relativeHeight="251697152" behindDoc="0" locked="0" layoutInCell="1" allowOverlap="1" wp14:anchorId="3EE9D6FD" wp14:editId="2BE98B31">
                <wp:simplePos x="0" y="0"/>
                <wp:positionH relativeFrom="column">
                  <wp:posOffset>4215434</wp:posOffset>
                </wp:positionH>
                <wp:positionV relativeFrom="paragraph">
                  <wp:posOffset>25731</wp:posOffset>
                </wp:positionV>
                <wp:extent cx="1285875" cy="1144988"/>
                <wp:effectExtent l="19050" t="19050" r="28575" b="17145"/>
                <wp:wrapNone/>
                <wp:docPr id="1" name="Suapvalintas stačiakampis 1"/>
                <wp:cNvGraphicFramePr/>
                <a:graphic xmlns:a="http://schemas.openxmlformats.org/drawingml/2006/main">
                  <a:graphicData uri="http://schemas.microsoft.com/office/word/2010/wordprocessingShape">
                    <wps:wsp>
                      <wps:cNvSpPr/>
                      <wps:spPr>
                        <a:xfrm>
                          <a:off x="0" y="0"/>
                          <a:ext cx="1285875" cy="1144988"/>
                        </a:xfrm>
                        <a:prstGeom prst="roundRect">
                          <a:avLst/>
                        </a:prstGeom>
                        <a:ln w="28575"/>
                      </wps:spPr>
                      <wps:style>
                        <a:lnRef idx="2">
                          <a:schemeClr val="accent1"/>
                        </a:lnRef>
                        <a:fillRef idx="1">
                          <a:schemeClr val="lt1"/>
                        </a:fillRef>
                        <a:effectRef idx="0">
                          <a:schemeClr val="accent1"/>
                        </a:effectRef>
                        <a:fontRef idx="minor">
                          <a:schemeClr val="dk1"/>
                        </a:fontRef>
                      </wps:style>
                      <wps:txbx>
                        <w:txbxContent>
                          <w:p w:rsidR="0037229A" w:rsidRDefault="0037229A" w:rsidP="0037229A">
                            <w:pPr>
                              <w:jc w:val="center"/>
                            </w:pPr>
                            <w:r>
                              <w:t>Lietuvos probacijos tarnybos Raseinių skyrius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EE9D6FD" id="Suapvalintas stačiakampis 1" o:spid="_x0000_s1031" style="position:absolute;margin-left:331.9pt;margin-top:2.05pt;width:101.25pt;height:90.1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" fillcolor="white [3201]" strokecolor="#5b9bd5 [3204]" strokeweight="2.25pt">
                <v:stroke joinstyle="miter"/>
                <v:textbox>
                  <w:txbxContent>
                    <w:p w:rsidR="0037229A" w:rsidRDefault="0037229A" w:rsidP="0037229A">
                      <w:pPr>
                        <w:jc w:val="center"/>
                      </w:pPr>
                      <w:r>
                        <w:t>Lietuvos probacijos tarnybos Raseinių skyrius</w:t>
                      </w:r>
                    </w:p>
                  </w:txbxContent>
                </v:textbox>
              </v:roundrect>
            </w:pict>
          </mc:Fallback>
        </mc:AlternateContent>
      </w:r>
    </w:p>
    <w:p w:rsidR="002E1ADB" w:rsidRPr="002E1ADB" w:rsidRDefault="002E1ADB" w:rsidP="002E1ADB"/>
    <w:p w:rsidR="002E1ADB" w:rsidRPr="002E1ADB" w:rsidRDefault="002E1ADB" w:rsidP="002E1ADB"/>
    <w:p w:rsidR="002E1ADB" w:rsidRPr="002E1ADB" w:rsidRDefault="002E1ADB" w:rsidP="002E1ADB"/>
    <w:p w:rsidR="002E1ADB" w:rsidRPr="002E1ADB" w:rsidRDefault="002E1ADB" w:rsidP="002E1ADB"/>
    <w:p w:rsidR="002E1ADB" w:rsidRPr="002E1ADB" w:rsidRDefault="002E1ADB" w:rsidP="002E1ADB"/>
    <w:p w:rsidR="002E1ADB" w:rsidRPr="002E1ADB" w:rsidRDefault="00B55A36" w:rsidP="002E1ADB">
      <w:r>
        <w:rPr>
          <w:noProof/>
          <w:lang w:eastAsia="lt-LT"/>
        </w:rPr>
        <mc:AlternateContent>
          <mc:Choice Requires="wps">
            <w:drawing>
              <wp:anchor distT="0" distB="0" distL="114300" distR="114300" simplePos="0" relativeHeight="251668480" behindDoc="0" locked="0" layoutInCell="1" allowOverlap="1" wp14:anchorId="22056511" wp14:editId="4402F8E5">
                <wp:simplePos x="0" y="0"/>
                <wp:positionH relativeFrom="margin">
                  <wp:posOffset>-467332</wp:posOffset>
                </wp:positionH>
                <wp:positionV relativeFrom="paragraph">
                  <wp:posOffset>198920</wp:posOffset>
                </wp:positionV>
                <wp:extent cx="1628775" cy="1176793"/>
                <wp:effectExtent l="19050" t="19050" r="28575" b="23495"/>
                <wp:wrapNone/>
                <wp:docPr id="11" name="Suapvalintas stačiakampis 11"/>
                <wp:cNvGraphicFramePr/>
                <a:graphic xmlns:a="http://schemas.openxmlformats.org/drawingml/2006/main">
                  <a:graphicData uri="http://schemas.microsoft.com/office/word/2010/wordprocessingShape">
                    <wps:wsp>
                      <wps:cNvSpPr/>
                      <wps:spPr>
                        <a:xfrm>
                          <a:off x="0" y="0"/>
                          <a:ext cx="1628775" cy="1176793"/>
                        </a:xfrm>
                        <a:prstGeom prst="roundRect">
                          <a:avLst/>
                        </a:prstGeom>
                        <a:ln w="28575"/>
                      </wps:spPr>
                      <wps:style>
                        <a:lnRef idx="2">
                          <a:schemeClr val="accent1"/>
                        </a:lnRef>
                        <a:fillRef idx="1">
                          <a:schemeClr val="lt1"/>
                        </a:fillRef>
                        <a:effectRef idx="0">
                          <a:schemeClr val="accent1"/>
                        </a:effectRef>
                        <a:fontRef idx="minor">
                          <a:schemeClr val="dk1"/>
                        </a:fontRef>
                      </wps:style>
                      <wps:txbx>
                        <w:txbxContent>
                          <w:p w:rsidR="00E90900" w:rsidRDefault="00E90900" w:rsidP="00E90900">
                            <w:pPr>
                              <w:jc w:val="center"/>
                            </w:pPr>
                            <w:r>
                              <w:t>S</w:t>
                            </w:r>
                            <w:r w:rsidR="00FB5534">
                              <w:t>pecializuotos kompleksinės pagalbos centras (Raseinių krizių centras)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056511" id="Suapvalintas stačiakampis 11" o:spid="_x0000_s1032" style="position:absolute;margin-left:-36.8pt;margin-top:15.65pt;width:128.25pt;height:92.6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" fillcolor="white [3201]" strokecolor="#5b9bd5 [3204]" strokeweight="2.25pt">
                <v:stroke joinstyle="miter"/>
                <v:textbox>
                  <w:txbxContent>
                    <w:p w:rsidR="00E90900" w:rsidRDefault="00E90900" w:rsidP="00E90900">
                      <w:pPr>
                        <w:jc w:val="center"/>
                      </w:pPr>
                      <w:r>
                        <w:t>S</w:t>
                      </w:r>
                      <w:r w:rsidR="00FB5534">
                        <w:t>pecializuotos kompleksinės pagalbos centras (Raseinių krizių centras)</w:t>
                      </w:r>
                    </w:p>
                  </w:txbxContent>
                </v:textbox>
                <w10:wrap anchorx="margin"/>
              </v:roundrect>
            </w:pict>
          </mc:Fallback>
        </mc:AlternateContent>
      </w:r>
    </w:p>
    <w:p w:rsidR="002E1ADB" w:rsidRPr="002E1ADB" w:rsidRDefault="00A442EF" w:rsidP="002E1ADB">
      <w:r>
        <w:rPr>
          <w:noProof/>
          <w:lang w:eastAsia="lt-LT"/>
        </w:rPr>
        <mc:AlternateContent>
          <mc:Choice Requires="wps">
            <w:drawing>
              <wp:anchor distT="0" distB="0" distL="114300" distR="114300" simplePos="0" relativeHeight="251670528" behindDoc="0" locked="0" layoutInCell="1" allowOverlap="1" wp14:anchorId="22056511" wp14:editId="4402F8E5">
                <wp:simplePos x="0" y="0"/>
                <wp:positionH relativeFrom="page">
                  <wp:posOffset>3975652</wp:posOffset>
                </wp:positionH>
                <wp:positionV relativeFrom="paragraph">
                  <wp:posOffset>23411</wp:posOffset>
                </wp:positionV>
                <wp:extent cx="1285875" cy="739471"/>
                <wp:effectExtent l="19050" t="19050" r="28575" b="22860"/>
                <wp:wrapNone/>
                <wp:docPr id="12" name="Suapvalintas stačiakampis 12"/>
                <wp:cNvGraphicFramePr/>
                <a:graphic xmlns:a="http://schemas.openxmlformats.org/drawingml/2006/main">
                  <a:graphicData uri="http://schemas.microsoft.com/office/word/2010/wordprocessingShape">
                    <wps:wsp>
                      <wps:cNvSpPr/>
                      <wps:spPr>
                        <a:xfrm>
                          <a:off x="0" y="0"/>
                          <a:ext cx="1285875" cy="739471"/>
                        </a:xfrm>
                        <a:prstGeom prst="roundRect">
                          <a:avLst/>
                        </a:prstGeom>
                        <a:ln w="28575"/>
                      </wps:spPr>
                      <wps:style>
                        <a:lnRef idx="2">
                          <a:schemeClr val="accent1"/>
                        </a:lnRef>
                        <a:fillRef idx="1">
                          <a:schemeClr val="lt1"/>
                        </a:fillRef>
                        <a:effectRef idx="0">
                          <a:schemeClr val="accent1"/>
                        </a:effectRef>
                        <a:fontRef idx="minor">
                          <a:schemeClr val="dk1"/>
                        </a:fontRef>
                      </wps:style>
                      <wps:txbx>
                        <w:txbxContent>
                          <w:p w:rsidR="00E90900" w:rsidRDefault="00F875AD" w:rsidP="00E90900">
                            <w:pPr>
                              <w:jc w:val="center"/>
                            </w:pPr>
                            <w:r>
                              <w:t>Raseinių rajono v</w:t>
                            </w:r>
                            <w:r w:rsidR="00FB5534">
                              <w:t>isuomenės sveikatos biuras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2056511" id="Suapvalintas stačiakampis 12" o:spid="_x0000_s1033" style="position:absolute;margin-left:313.05pt;margin-top:1.85pt;width:101.25pt;height:58.25pt;z-index:25167052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" fillcolor="white [3201]" strokecolor="#5b9bd5 [3204]" strokeweight="2.25pt">
                <v:stroke joinstyle="miter"/>
                <v:textbox>
                  <w:txbxContent>
                    <w:p w:rsidR="00E90900" w:rsidRDefault="00F875AD" w:rsidP="00E90900">
                      <w:pPr>
                        <w:jc w:val="center"/>
                      </w:pPr>
                      <w:r>
                        <w:t>Raseinių rajono v</w:t>
                      </w:r>
                      <w:r w:rsidR="00FB5534">
                        <w:t>isuomenės sveikatos biuras</w:t>
                      </w:r>
                    </w:p>
                  </w:txbxContent>
                </v:textbox>
                <w10:wrap anchorx="page"/>
              </v:roundrect>
            </w:pict>
          </mc:Fallback>
        </mc:AlternateContent>
      </w:r>
    </w:p>
    <w:p w:rsidR="002E1ADB" w:rsidRPr="002E1ADB" w:rsidRDefault="00B55A36" w:rsidP="002E1ADB">
      <w:r>
        <w:rPr>
          <w:noProof/>
          <w:color w:val="FF0000"/>
          <w:lang w:eastAsia="lt-LT"/>
        </w:rPr>
        <mc:AlternateContent>
          <mc:Choice Requires="wps">
            <w:drawing>
              <wp:anchor distT="0" distB="0" distL="114300" distR="114300" simplePos="0" relativeHeight="251686912" behindDoc="0" locked="0" layoutInCell="1" allowOverlap="1">
                <wp:simplePos x="0" y="0"/>
                <wp:positionH relativeFrom="column">
                  <wp:posOffset>1233695</wp:posOffset>
                </wp:positionH>
                <wp:positionV relativeFrom="paragraph">
                  <wp:posOffset>150302</wp:posOffset>
                </wp:positionV>
                <wp:extent cx="1636450" cy="214685"/>
                <wp:effectExtent l="38100" t="19050" r="20955" b="90170"/>
                <wp:wrapNone/>
                <wp:docPr id="25" name="Tiesioji rodyklės jungtis 25"/>
                <wp:cNvGraphicFramePr/>
                <a:graphic xmlns:a="http://schemas.openxmlformats.org/drawingml/2006/main">
                  <a:graphicData uri="http://schemas.microsoft.com/office/word/2010/wordprocessingShape">
                    <wps:wsp>
                      <wps:cNvCnPr/>
                      <wps:spPr>
                        <a:xfrm flipH="1">
                          <a:off x="0" y="0"/>
                          <a:ext cx="1636450" cy="214685"/>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710985" id="Tiesioji rodyklės jungtis 25" o:spid="_x0000_s1026" type="#_x0000_t32" style="position:absolute;margin-left:97.15pt;margin-top:11.85pt;width:128.85pt;height:16.9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" strokecolor="#ed7d31 [3205]" strokeweight="3pt">
                <v:stroke endarrow="block" joinstyle="miter"/>
              </v:shape>
            </w:pict>
          </mc:Fallback>
        </mc:AlternateContent>
      </w:r>
    </w:p>
    <w:p w:rsidR="002E1ADB" w:rsidRDefault="002E1ADB" w:rsidP="002E1ADB"/>
    <w:p w:rsidR="002E1ADB" w:rsidRPr="002E1ADB" w:rsidRDefault="002E1ADB" w:rsidP="002E1ADB"/>
    <w:p w:rsidR="002E1ADB" w:rsidRPr="002E1ADB" w:rsidRDefault="002E1ADB" w:rsidP="002E1ADB">
      <w:pPr>
        <w:spacing w:line="360" w:lineRule="auto"/>
        <w:jc w:val="right"/>
        <w:rPr>
          <w:b/>
        </w:rPr>
      </w:pPr>
      <w:r w:rsidRPr="002E1ADB">
        <w:rPr>
          <w:b/>
        </w:rPr>
        <w:t>LEGENDA:</w:t>
      </w:r>
    </w:p>
    <w:p w:rsidR="00DE74B8" w:rsidRDefault="002E1ADB" w:rsidP="002E1ADB">
      <w:pPr>
        <w:spacing w:line="360" w:lineRule="auto"/>
        <w:jc w:val="right"/>
      </w:pPr>
      <w:r>
        <w:rPr>
          <w:noProof/>
          <w:lang w:eastAsia="lt-LT"/>
        </w:rPr>
        <mc:AlternateContent>
          <mc:Choice Requires="wps">
            <w:drawing>
              <wp:anchor distT="0" distB="0" distL="114300" distR="114300" simplePos="0" relativeHeight="251691008" behindDoc="0" locked="0" layoutInCell="1" allowOverlap="1">
                <wp:simplePos x="0" y="0"/>
                <wp:positionH relativeFrom="margin">
                  <wp:posOffset>2674620</wp:posOffset>
                </wp:positionH>
                <wp:positionV relativeFrom="paragraph">
                  <wp:posOffset>105410</wp:posOffset>
                </wp:positionV>
                <wp:extent cx="409575" cy="0"/>
                <wp:effectExtent l="0" t="95250" r="0" b="95250"/>
                <wp:wrapNone/>
                <wp:docPr id="31" name="Tiesioji rodyklės jungtis 31"/>
                <wp:cNvGraphicFramePr/>
                <a:graphic xmlns:a="http://schemas.openxmlformats.org/drawingml/2006/main">
                  <a:graphicData uri="http://schemas.microsoft.com/office/word/2010/wordprocessingShape">
                    <wps:wsp>
                      <wps:cNvCnPr/>
                      <wps:spPr>
                        <a:xfrm>
                          <a:off x="0" y="0"/>
                          <a:ext cx="409575" cy="0"/>
                        </a:xfrm>
                        <a:prstGeom prst="straightConnector1">
                          <a:avLst/>
                        </a:prstGeom>
                        <a:ln w="3810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7E9619BF" id="Tiesioji rodyklės jungtis 31" o:spid="_x0000_s1026" type="#_x0000_t32" style="position:absolute;margin-left:210.6pt;margin-top:8.3pt;width:32.25pt;height:0;z-index:251691008;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" strokecolor="#ed7d31 [3205]" strokeweight="3pt">
                <v:stroke endarrow="block" joinstyle="miter"/>
                <w10:wrap anchorx="margin"/>
              </v:shape>
            </w:pict>
          </mc:Fallback>
        </mc:AlternateContent>
      </w:r>
      <w:r>
        <w:t>Pranešama nukentėjus tik suaugusiam asmeniui</w:t>
      </w:r>
    </w:p>
    <w:p w:rsidR="002E1ADB" w:rsidRDefault="002E1ADB" w:rsidP="002E1ADB">
      <w:pPr>
        <w:spacing w:line="360" w:lineRule="auto"/>
        <w:jc w:val="right"/>
      </w:pPr>
      <w:r>
        <w:rPr>
          <w:noProof/>
          <w:lang w:eastAsia="lt-LT"/>
        </w:rPr>
        <mc:AlternateContent>
          <mc:Choice Requires="wps">
            <w:drawing>
              <wp:anchor distT="0" distB="0" distL="114300" distR="114300" simplePos="0" relativeHeight="251693056" behindDoc="0" locked="0" layoutInCell="1" allowOverlap="1" wp14:anchorId="762D937F" wp14:editId="4D806825">
                <wp:simplePos x="0" y="0"/>
                <wp:positionH relativeFrom="column">
                  <wp:posOffset>2676525</wp:posOffset>
                </wp:positionH>
                <wp:positionV relativeFrom="paragraph">
                  <wp:posOffset>114300</wp:posOffset>
                </wp:positionV>
                <wp:extent cx="409575" cy="0"/>
                <wp:effectExtent l="0" t="95250" r="0" b="95250"/>
                <wp:wrapNone/>
                <wp:docPr id="32" name="Tiesioji rodyklės jungtis 32"/>
                <wp:cNvGraphicFramePr/>
                <a:graphic xmlns:a="http://schemas.openxmlformats.org/drawingml/2006/main">
                  <a:graphicData uri="http://schemas.microsoft.com/office/word/2010/wordprocessingShape">
                    <wps:wsp>
                      <wps:cNvCnPr/>
                      <wps:spPr>
                        <a:xfrm>
                          <a:off x="0" y="0"/>
                          <a:ext cx="409575" cy="0"/>
                        </a:xfrm>
                        <a:prstGeom prst="straightConnector1">
                          <a:avLst/>
                        </a:prstGeom>
                        <a:ln w="38100">
                          <a:tailEnd type="triangle"/>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shape w14:anchorId="36A788AF" id="Tiesioji rodyklės jungtis 32" o:spid="_x0000_s1026" type="#_x0000_t32" style="position:absolute;margin-left:210.75pt;margin-top:9pt;width:32.25pt;height:0;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" strokecolor="#70ad47 [3209]" strokeweight="3pt">
                <v:stroke endarrow="block" joinstyle="miter"/>
              </v:shape>
            </w:pict>
          </mc:Fallback>
        </mc:AlternateContent>
      </w:r>
      <w:r>
        <w:t>Pranešama nukentėjus vaikui (-</w:t>
      </w:r>
      <w:proofErr w:type="spellStart"/>
      <w:r>
        <w:t>ams</w:t>
      </w:r>
      <w:proofErr w:type="spellEnd"/>
      <w:r>
        <w:t xml:space="preserve">)        </w:t>
      </w:r>
    </w:p>
    <w:p w:rsidR="002E1ADB" w:rsidRDefault="002E1ADB" w:rsidP="004E3E0F">
      <w:pPr>
        <w:jc w:val="right"/>
      </w:pPr>
      <w:r>
        <w:rPr>
          <w:noProof/>
          <w:lang w:eastAsia="lt-LT"/>
        </w:rPr>
        <mc:AlternateContent>
          <mc:Choice Requires="wps">
            <w:drawing>
              <wp:anchor distT="0" distB="0" distL="114300" distR="114300" simplePos="0" relativeHeight="251695104" behindDoc="0" locked="0" layoutInCell="1" allowOverlap="1" wp14:anchorId="762D937F" wp14:editId="4D806825">
                <wp:simplePos x="0" y="0"/>
                <wp:positionH relativeFrom="column">
                  <wp:posOffset>2686050</wp:posOffset>
                </wp:positionH>
                <wp:positionV relativeFrom="paragraph">
                  <wp:posOffset>104775</wp:posOffset>
                </wp:positionV>
                <wp:extent cx="409575" cy="0"/>
                <wp:effectExtent l="0" t="95250" r="0" b="95250"/>
                <wp:wrapNone/>
                <wp:docPr id="33" name="Tiesioji rodyklės jungtis 33"/>
                <wp:cNvGraphicFramePr/>
                <a:graphic xmlns:a="http://schemas.openxmlformats.org/drawingml/2006/main">
                  <a:graphicData uri="http://schemas.microsoft.com/office/word/2010/wordprocessingShape">
                    <wps:wsp>
                      <wps:cNvCnPr/>
                      <wps:spPr>
                        <a:xfrm>
                          <a:off x="0" y="0"/>
                          <a:ext cx="409575" cy="0"/>
                        </a:xfrm>
                        <a:prstGeom prst="straightConnector1">
                          <a:avLst/>
                        </a:prstGeom>
                        <a:ln w="38100">
                          <a:tailEnd type="triangle"/>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shape w14:anchorId="3EDFC4FE" id="Tiesioji rodyklės jungtis 33" o:spid="_x0000_s1026" type="#_x0000_t32" style="position:absolute;margin-left:211.5pt;margin-top:8.25pt;width:32.25pt;height:0;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" strokecolor="#ffc000 [3207]" strokeweight="3pt">
                <v:stroke endarrow="block" joinstyle="miter"/>
              </v:shape>
            </w:pict>
          </mc:Fallback>
        </mc:AlternateContent>
      </w:r>
      <w:r>
        <w:t xml:space="preserve">Nukreipiami suaugę nukentėjusieji asmenys    </w:t>
      </w:r>
    </w:p>
    <w:p w:rsidR="00FB5534" w:rsidRDefault="002E1ADB" w:rsidP="004E3E0F">
      <w:pPr>
        <w:jc w:val="right"/>
      </w:pPr>
      <w:r>
        <w:t xml:space="preserve">     (informuojami apie galimybę)   </w:t>
      </w:r>
    </w:p>
    <w:p w:rsidR="008A51BE" w:rsidRDefault="008A51BE" w:rsidP="002E1ADB">
      <w:pPr>
        <w:spacing w:line="360" w:lineRule="auto"/>
        <w:jc w:val="right"/>
      </w:pPr>
    </w:p>
    <w:p w:rsidR="008A51BE" w:rsidRDefault="008A51BE" w:rsidP="002E1ADB">
      <w:pPr>
        <w:spacing w:line="360" w:lineRule="auto"/>
        <w:jc w:val="right"/>
      </w:pPr>
    </w:p>
    <w:p w:rsidR="008A51BE" w:rsidRDefault="008A51BE" w:rsidP="002E1ADB">
      <w:pPr>
        <w:spacing w:line="360" w:lineRule="auto"/>
        <w:jc w:val="right"/>
      </w:pPr>
    </w:p>
    <w:p w:rsidR="008A51BE" w:rsidRDefault="008A51BE" w:rsidP="002E1ADB">
      <w:pPr>
        <w:spacing w:line="360" w:lineRule="auto"/>
        <w:jc w:val="right"/>
      </w:pPr>
    </w:p>
    <w:p w:rsidR="008A51BE" w:rsidRDefault="008A51BE" w:rsidP="002E1ADB">
      <w:pPr>
        <w:spacing w:line="360" w:lineRule="auto"/>
        <w:jc w:val="right"/>
      </w:pPr>
    </w:p>
    <w:p w:rsidR="004E3E0F" w:rsidRDefault="004E3E0F" w:rsidP="002E1ADB">
      <w:pPr>
        <w:spacing w:line="360" w:lineRule="auto"/>
        <w:jc w:val="right"/>
      </w:pPr>
    </w:p>
    <w:p w:rsidR="008A51BE" w:rsidRPr="008A51BE" w:rsidRDefault="008A51BE" w:rsidP="008A51BE">
      <w:pPr>
        <w:spacing w:line="360" w:lineRule="auto"/>
        <w:jc w:val="center"/>
        <w:rPr>
          <w:b/>
        </w:rPr>
      </w:pPr>
      <w:r w:rsidRPr="008A51BE">
        <w:rPr>
          <w:b/>
        </w:rPr>
        <w:lastRenderedPageBreak/>
        <w:t>ALGORITMO DALYVIAI IR JŲ FUNKCIJOS</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786"/>
        <w:gridCol w:w="6754"/>
      </w:tblGrid>
      <w:tr w:rsidR="008A51BE" w:rsidTr="00F538E3">
        <w:trPr>
          <w:trHeight w:val="377"/>
        </w:trPr>
        <w:tc>
          <w:tcPr>
            <w:tcW w:w="9540" w:type="dxa"/>
            <w:gridSpan w:val="2"/>
            <w:tcBorders>
              <w:top w:val="single" w:sz="4" w:space="0" w:color="000000"/>
              <w:left w:val="single" w:sz="4" w:space="0" w:color="000000"/>
              <w:bottom w:val="single" w:sz="4" w:space="0" w:color="000000"/>
              <w:right w:val="single" w:sz="4" w:space="0" w:color="000000"/>
            </w:tcBorders>
            <w:vAlign w:val="center"/>
          </w:tcPr>
          <w:p w:rsidR="008A51BE" w:rsidRDefault="008A51BE" w:rsidP="00F538E3">
            <w:pPr>
              <w:spacing w:line="276" w:lineRule="auto"/>
              <w:jc w:val="center"/>
              <w:rPr>
                <w:b/>
                <w:szCs w:val="24"/>
                <w:lang w:eastAsia="lt-LT"/>
              </w:rPr>
            </w:pPr>
            <w:r>
              <w:rPr>
                <w:b/>
                <w:szCs w:val="24"/>
                <w:lang w:eastAsia="lt-LT"/>
              </w:rPr>
              <w:t>Pagrindiniai algoritmo dalyviai ir jų funkcijos</w:t>
            </w:r>
          </w:p>
        </w:tc>
      </w:tr>
      <w:tr w:rsidR="008A51BE" w:rsidTr="00F538E3">
        <w:tc>
          <w:tcPr>
            <w:tcW w:w="2786" w:type="dxa"/>
            <w:tcBorders>
              <w:top w:val="single" w:sz="4" w:space="0" w:color="000000"/>
              <w:left w:val="single" w:sz="4" w:space="0" w:color="000000"/>
              <w:bottom w:val="single" w:sz="4" w:space="0" w:color="000000"/>
              <w:right w:val="single" w:sz="4" w:space="0" w:color="000000"/>
            </w:tcBorders>
            <w:vAlign w:val="center"/>
          </w:tcPr>
          <w:p w:rsidR="008A51BE" w:rsidRDefault="008A51BE" w:rsidP="00F538E3">
            <w:pPr>
              <w:spacing w:line="276" w:lineRule="auto"/>
              <w:jc w:val="center"/>
              <w:rPr>
                <w:b/>
                <w:bCs/>
                <w:szCs w:val="24"/>
                <w:lang w:eastAsia="lt-LT"/>
              </w:rPr>
            </w:pPr>
            <w:r>
              <w:rPr>
                <w:b/>
                <w:bCs/>
                <w:szCs w:val="24"/>
                <w:lang w:eastAsia="lt-LT"/>
              </w:rPr>
              <w:t>Policija</w:t>
            </w:r>
          </w:p>
          <w:p w:rsidR="008A51BE" w:rsidRDefault="008A51BE" w:rsidP="00F538E3">
            <w:pPr>
              <w:spacing w:line="276" w:lineRule="auto"/>
              <w:jc w:val="center"/>
              <w:rPr>
                <w:szCs w:val="24"/>
                <w:lang w:eastAsia="lt-LT"/>
              </w:rPr>
            </w:pPr>
          </w:p>
          <w:p w:rsidR="008A51BE" w:rsidRDefault="008A51BE" w:rsidP="00F538E3">
            <w:pPr>
              <w:spacing w:line="276" w:lineRule="auto"/>
              <w:jc w:val="center"/>
              <w:rPr>
                <w:i/>
                <w:szCs w:val="24"/>
                <w:lang w:eastAsia="lt-LT"/>
              </w:rPr>
            </w:pPr>
            <w:r>
              <w:rPr>
                <w:i/>
                <w:szCs w:val="24"/>
                <w:lang w:eastAsia="lt-LT"/>
              </w:rPr>
              <w:t>Patruliai; tyrėjai; bendruomenės pareigūnai.</w:t>
            </w:r>
          </w:p>
          <w:p w:rsidR="008A51BE" w:rsidRDefault="008A51BE" w:rsidP="00F538E3">
            <w:pPr>
              <w:spacing w:line="276" w:lineRule="auto"/>
              <w:jc w:val="center"/>
              <w:rPr>
                <w:szCs w:val="24"/>
                <w:highlight w:val="yellow"/>
                <w:lang w:eastAsia="lt-LT"/>
              </w:rPr>
            </w:pPr>
          </w:p>
        </w:tc>
        <w:tc>
          <w:tcPr>
            <w:tcW w:w="6754" w:type="dxa"/>
            <w:tcBorders>
              <w:top w:val="single" w:sz="4" w:space="0" w:color="000000"/>
              <w:left w:val="single" w:sz="4" w:space="0" w:color="000000"/>
              <w:bottom w:val="single" w:sz="4" w:space="0" w:color="000000"/>
              <w:right w:val="single" w:sz="4" w:space="0" w:color="000000"/>
            </w:tcBorders>
          </w:tcPr>
          <w:p w:rsidR="008A51BE" w:rsidRDefault="008A51BE" w:rsidP="00F538E3">
            <w:pPr>
              <w:spacing w:line="276" w:lineRule="auto"/>
              <w:rPr>
                <w:sz w:val="20"/>
              </w:rPr>
            </w:pPr>
          </w:p>
          <w:p w:rsidR="008A51BE" w:rsidRPr="008A51BE" w:rsidRDefault="008A51BE" w:rsidP="00F538E3">
            <w:pPr>
              <w:spacing w:line="276" w:lineRule="auto"/>
              <w:jc w:val="both"/>
              <w:rPr>
                <w:b/>
                <w:i/>
                <w:szCs w:val="24"/>
                <w:lang w:eastAsia="lt-LT"/>
              </w:rPr>
            </w:pPr>
            <w:r w:rsidRPr="008A51BE">
              <w:rPr>
                <w:b/>
                <w:i/>
                <w:szCs w:val="24"/>
                <w:lang w:eastAsia="lt-LT"/>
              </w:rPr>
              <w:t xml:space="preserve">Pagrindinė institucija atsakinga už smurto artimoje aplinkoje užkardymą. </w:t>
            </w:r>
          </w:p>
          <w:p w:rsidR="008A51BE" w:rsidRDefault="008A51BE" w:rsidP="00F538E3">
            <w:pPr>
              <w:spacing w:line="276" w:lineRule="auto"/>
              <w:rPr>
                <w:sz w:val="20"/>
              </w:rPr>
            </w:pPr>
          </w:p>
          <w:p w:rsidR="008A51BE" w:rsidRDefault="008A51BE" w:rsidP="00F538E3">
            <w:pPr>
              <w:spacing w:line="276" w:lineRule="auto"/>
              <w:ind w:left="720" w:hanging="360"/>
              <w:jc w:val="both"/>
              <w:rPr>
                <w:szCs w:val="24"/>
                <w:lang w:eastAsia="lt-LT"/>
              </w:rPr>
            </w:pPr>
            <w:r>
              <w:rPr>
                <w:szCs w:val="24"/>
              </w:rPr>
              <w:t>1.</w:t>
            </w:r>
            <w:r>
              <w:rPr>
                <w:szCs w:val="24"/>
              </w:rPr>
              <w:tab/>
            </w:r>
            <w:r>
              <w:rPr>
                <w:szCs w:val="24"/>
                <w:lang w:eastAsia="lt-LT"/>
              </w:rPr>
              <w:t>Reaguoja į iškvietimą dėl smurto artimoje aplinkoje.</w:t>
            </w:r>
          </w:p>
          <w:p w:rsidR="008A51BE" w:rsidRDefault="008A51BE" w:rsidP="00F538E3">
            <w:pPr>
              <w:spacing w:line="276" w:lineRule="auto"/>
              <w:ind w:left="720" w:hanging="360"/>
              <w:jc w:val="both"/>
              <w:rPr>
                <w:szCs w:val="24"/>
                <w:lang w:eastAsia="lt-LT"/>
              </w:rPr>
            </w:pPr>
            <w:r>
              <w:rPr>
                <w:szCs w:val="24"/>
                <w:lang w:eastAsia="lt-LT"/>
              </w:rPr>
              <w:t>2.</w:t>
            </w:r>
            <w:r>
              <w:rPr>
                <w:szCs w:val="24"/>
                <w:lang w:eastAsia="lt-LT"/>
              </w:rPr>
              <w:tab/>
              <w:t>Perduoda informaciją apie smurto artimoje aplinkoje atvejį VTAS (kai nukentėję vaikai), SKPC ir RVSB.</w:t>
            </w:r>
          </w:p>
          <w:p w:rsidR="008A51BE" w:rsidRDefault="008A51BE" w:rsidP="00F538E3">
            <w:pPr>
              <w:spacing w:line="276" w:lineRule="auto"/>
              <w:ind w:left="720" w:hanging="360"/>
              <w:jc w:val="both"/>
              <w:rPr>
                <w:szCs w:val="24"/>
                <w:lang w:eastAsia="lt-LT"/>
              </w:rPr>
            </w:pPr>
            <w:r>
              <w:rPr>
                <w:szCs w:val="24"/>
                <w:lang w:eastAsia="lt-LT"/>
              </w:rPr>
              <w:t>3.</w:t>
            </w:r>
            <w:r>
              <w:rPr>
                <w:szCs w:val="24"/>
                <w:lang w:eastAsia="lt-LT"/>
              </w:rPr>
              <w:tab/>
              <w:t xml:space="preserve">Atlieka ikiteisminį tyrimą. </w:t>
            </w:r>
          </w:p>
          <w:p w:rsidR="008A51BE" w:rsidRDefault="008A51BE" w:rsidP="00F538E3">
            <w:pPr>
              <w:spacing w:line="276" w:lineRule="auto"/>
              <w:ind w:left="720" w:hanging="360"/>
              <w:jc w:val="both"/>
              <w:rPr>
                <w:szCs w:val="24"/>
                <w:lang w:eastAsia="lt-LT"/>
              </w:rPr>
            </w:pPr>
            <w:r>
              <w:rPr>
                <w:szCs w:val="24"/>
                <w:lang w:eastAsia="lt-LT"/>
              </w:rPr>
              <w:t>4.</w:t>
            </w:r>
            <w:r>
              <w:rPr>
                <w:szCs w:val="24"/>
                <w:lang w:eastAsia="lt-LT"/>
              </w:rPr>
              <w:tab/>
              <w:t xml:space="preserve">Informuoja nukentėjusį asmenį apie smurtaujančiam asmeniui paskirtas kardomąsias priemones. </w:t>
            </w:r>
          </w:p>
          <w:p w:rsidR="008A51BE" w:rsidRDefault="008A51BE" w:rsidP="00F538E3">
            <w:pPr>
              <w:spacing w:line="276" w:lineRule="auto"/>
              <w:ind w:left="720" w:hanging="360"/>
              <w:jc w:val="both"/>
              <w:rPr>
                <w:szCs w:val="24"/>
                <w:lang w:eastAsia="lt-LT"/>
              </w:rPr>
            </w:pPr>
            <w:r>
              <w:rPr>
                <w:szCs w:val="24"/>
                <w:lang w:eastAsia="lt-LT"/>
              </w:rPr>
              <w:t>5.</w:t>
            </w:r>
            <w:r>
              <w:rPr>
                <w:szCs w:val="24"/>
                <w:lang w:eastAsia="lt-LT"/>
              </w:rPr>
              <w:tab/>
              <w:t xml:space="preserve">Kontroliuoja, ar smurtautojas laikosi kardomųjų priemonių, o jei nesilaiko – informuoja prokurorą. </w:t>
            </w:r>
          </w:p>
          <w:p w:rsidR="008A51BE" w:rsidRDefault="008A51BE" w:rsidP="00F538E3">
            <w:pPr>
              <w:spacing w:line="276" w:lineRule="auto"/>
              <w:ind w:left="720" w:hanging="360"/>
              <w:jc w:val="both"/>
              <w:rPr>
                <w:szCs w:val="24"/>
                <w:lang w:eastAsia="lt-LT"/>
              </w:rPr>
            </w:pPr>
            <w:r>
              <w:rPr>
                <w:szCs w:val="24"/>
                <w:lang w:eastAsia="lt-LT"/>
              </w:rPr>
              <w:t>6.</w:t>
            </w:r>
            <w:r>
              <w:rPr>
                <w:szCs w:val="24"/>
                <w:lang w:eastAsia="lt-LT"/>
              </w:rPr>
              <w:tab/>
              <w:t>Keičiasi informacija su kitomis institucijomis</w:t>
            </w:r>
            <w:r w:rsidR="001844B4">
              <w:rPr>
                <w:szCs w:val="24"/>
                <w:lang w:eastAsia="lt-LT"/>
              </w:rPr>
              <w:t xml:space="preserve"> (teisės aktų nustatyta tvarka).</w:t>
            </w:r>
          </w:p>
          <w:p w:rsidR="008A51BE" w:rsidRDefault="008A51BE" w:rsidP="00F538E3">
            <w:pPr>
              <w:spacing w:line="276" w:lineRule="auto"/>
              <w:ind w:left="720" w:hanging="360"/>
              <w:jc w:val="both"/>
              <w:rPr>
                <w:szCs w:val="24"/>
                <w:lang w:eastAsia="lt-LT"/>
              </w:rPr>
            </w:pPr>
            <w:r>
              <w:rPr>
                <w:szCs w:val="24"/>
                <w:lang w:eastAsia="lt-LT"/>
              </w:rPr>
              <w:t>7.</w:t>
            </w:r>
            <w:r>
              <w:rPr>
                <w:szCs w:val="24"/>
                <w:lang w:eastAsia="lt-LT"/>
              </w:rPr>
              <w:tab/>
              <w:t>Vykdo smurto artimoje aplinkoj prevenciją bendruomenėje.</w:t>
            </w:r>
          </w:p>
          <w:p w:rsidR="008A51BE" w:rsidRDefault="008A51BE" w:rsidP="00F538E3">
            <w:pPr>
              <w:spacing w:line="276" w:lineRule="auto"/>
              <w:ind w:left="720" w:hanging="360"/>
              <w:jc w:val="both"/>
              <w:rPr>
                <w:szCs w:val="24"/>
                <w:lang w:eastAsia="lt-LT"/>
              </w:rPr>
            </w:pPr>
            <w:r>
              <w:rPr>
                <w:szCs w:val="24"/>
                <w:lang w:eastAsia="lt-LT"/>
              </w:rPr>
              <w:t>8.</w:t>
            </w:r>
            <w:r>
              <w:rPr>
                <w:szCs w:val="24"/>
                <w:lang w:eastAsia="lt-LT"/>
              </w:rPr>
              <w:tab/>
              <w:t>Dalyvauja prevenc</w:t>
            </w:r>
            <w:r w:rsidR="001844B4">
              <w:rPr>
                <w:szCs w:val="24"/>
                <w:lang w:eastAsia="lt-LT"/>
              </w:rPr>
              <w:t xml:space="preserve">ijos koordinavimo darbo grupėje, </w:t>
            </w:r>
            <w:proofErr w:type="spellStart"/>
            <w:r w:rsidR="001844B4">
              <w:rPr>
                <w:szCs w:val="24"/>
                <w:lang w:eastAsia="lt-LT"/>
              </w:rPr>
              <w:t>tarpinstituciniuose</w:t>
            </w:r>
            <w:proofErr w:type="spellEnd"/>
            <w:r w:rsidR="001844B4">
              <w:rPr>
                <w:szCs w:val="24"/>
                <w:lang w:eastAsia="lt-LT"/>
              </w:rPr>
              <w:t xml:space="preserve"> pasitarimuose.</w:t>
            </w:r>
          </w:p>
        </w:tc>
      </w:tr>
      <w:tr w:rsidR="008A51BE" w:rsidTr="00F538E3">
        <w:trPr>
          <w:trHeight w:val="551"/>
        </w:trPr>
        <w:tc>
          <w:tcPr>
            <w:tcW w:w="2786" w:type="dxa"/>
            <w:tcBorders>
              <w:top w:val="single" w:sz="4" w:space="0" w:color="000000"/>
              <w:left w:val="single" w:sz="4" w:space="0" w:color="000000"/>
              <w:bottom w:val="single" w:sz="4" w:space="0" w:color="000000"/>
              <w:right w:val="single" w:sz="4" w:space="0" w:color="000000"/>
            </w:tcBorders>
            <w:vAlign w:val="center"/>
          </w:tcPr>
          <w:p w:rsidR="008A51BE" w:rsidRDefault="008A51BE" w:rsidP="00F538E3">
            <w:pPr>
              <w:spacing w:line="276" w:lineRule="auto"/>
              <w:jc w:val="center"/>
              <w:rPr>
                <w:b/>
                <w:bCs/>
                <w:szCs w:val="24"/>
                <w:lang w:eastAsia="lt-LT"/>
              </w:rPr>
            </w:pPr>
            <w:r>
              <w:rPr>
                <w:b/>
                <w:bCs/>
                <w:szCs w:val="24"/>
                <w:lang w:eastAsia="lt-LT"/>
              </w:rPr>
              <w:t>Vaiko teisių apsaugos skyrius (VTAS)</w:t>
            </w:r>
          </w:p>
          <w:p w:rsidR="008A51BE" w:rsidRDefault="008A51BE" w:rsidP="00F538E3">
            <w:pPr>
              <w:spacing w:line="276" w:lineRule="auto"/>
              <w:jc w:val="center"/>
              <w:rPr>
                <w:szCs w:val="24"/>
                <w:lang w:eastAsia="lt-LT"/>
              </w:rPr>
            </w:pPr>
          </w:p>
          <w:p w:rsidR="008A51BE" w:rsidRDefault="008A51BE" w:rsidP="00F538E3">
            <w:pPr>
              <w:spacing w:line="276" w:lineRule="auto"/>
              <w:jc w:val="center"/>
              <w:rPr>
                <w:b/>
                <w:color w:val="5F6368"/>
                <w:szCs w:val="24"/>
                <w:highlight w:val="white"/>
                <w:lang w:eastAsia="lt-LT"/>
              </w:rPr>
            </w:pPr>
            <w:r>
              <w:rPr>
                <w:i/>
                <w:szCs w:val="24"/>
                <w:lang w:eastAsia="lt-LT"/>
              </w:rPr>
              <w:t>Kauno apskrities vaiko teisių apsaugos skyrius Raseiniuose</w:t>
            </w:r>
          </w:p>
        </w:tc>
        <w:tc>
          <w:tcPr>
            <w:tcW w:w="6754" w:type="dxa"/>
            <w:tcBorders>
              <w:top w:val="single" w:sz="4" w:space="0" w:color="000000"/>
              <w:left w:val="single" w:sz="4" w:space="0" w:color="000000"/>
              <w:bottom w:val="single" w:sz="4" w:space="0" w:color="000000"/>
              <w:right w:val="single" w:sz="4" w:space="0" w:color="000000"/>
            </w:tcBorders>
          </w:tcPr>
          <w:p w:rsidR="008A51BE" w:rsidRDefault="008A51BE" w:rsidP="00F538E3">
            <w:pPr>
              <w:spacing w:line="276" w:lineRule="auto"/>
              <w:rPr>
                <w:sz w:val="20"/>
              </w:rPr>
            </w:pPr>
          </w:p>
          <w:p w:rsidR="008A51BE" w:rsidRPr="008A51BE" w:rsidRDefault="008A51BE" w:rsidP="00F538E3">
            <w:pPr>
              <w:spacing w:line="276" w:lineRule="auto"/>
              <w:jc w:val="both"/>
              <w:rPr>
                <w:b/>
                <w:i/>
                <w:szCs w:val="24"/>
                <w:lang w:eastAsia="lt-LT"/>
              </w:rPr>
            </w:pPr>
            <w:r w:rsidRPr="008A51BE">
              <w:rPr>
                <w:b/>
                <w:i/>
                <w:szCs w:val="24"/>
                <w:lang w:eastAsia="lt-LT"/>
              </w:rPr>
              <w:t xml:space="preserve">Pagrindinė institucija ginanti vaiko teises smurto artimoje aplinkoje atvejais. </w:t>
            </w:r>
          </w:p>
          <w:p w:rsidR="008A51BE" w:rsidRDefault="008A51BE" w:rsidP="00F538E3">
            <w:pPr>
              <w:spacing w:line="276" w:lineRule="auto"/>
              <w:rPr>
                <w:sz w:val="20"/>
              </w:rPr>
            </w:pPr>
          </w:p>
          <w:p w:rsidR="008A51BE" w:rsidRDefault="008A51BE" w:rsidP="00F538E3">
            <w:pPr>
              <w:spacing w:line="276" w:lineRule="auto"/>
              <w:ind w:left="720" w:hanging="360"/>
              <w:jc w:val="both"/>
              <w:rPr>
                <w:szCs w:val="24"/>
                <w:lang w:eastAsia="lt-LT"/>
              </w:rPr>
            </w:pPr>
            <w:r>
              <w:rPr>
                <w:szCs w:val="24"/>
              </w:rPr>
              <w:t>1.</w:t>
            </w:r>
            <w:r>
              <w:rPr>
                <w:szCs w:val="24"/>
              </w:rPr>
              <w:tab/>
            </w:r>
            <w:r>
              <w:rPr>
                <w:szCs w:val="24"/>
                <w:lang w:eastAsia="lt-LT"/>
              </w:rPr>
              <w:t>Gauna informaciją iš kitų algoritmo dalyvių apie galimai patirtą smurtą artimoje aplinkoje, kai nukentėjo ir vaikai.</w:t>
            </w:r>
          </w:p>
          <w:p w:rsidR="008A51BE" w:rsidRDefault="008A51BE" w:rsidP="00F538E3">
            <w:pPr>
              <w:spacing w:line="276" w:lineRule="auto"/>
              <w:ind w:left="720" w:hanging="360"/>
              <w:jc w:val="both"/>
              <w:rPr>
                <w:szCs w:val="24"/>
                <w:lang w:eastAsia="lt-LT"/>
              </w:rPr>
            </w:pPr>
            <w:r>
              <w:rPr>
                <w:szCs w:val="24"/>
                <w:lang w:eastAsia="lt-LT"/>
              </w:rPr>
              <w:t>2.</w:t>
            </w:r>
            <w:r>
              <w:rPr>
                <w:szCs w:val="24"/>
                <w:lang w:eastAsia="lt-LT"/>
              </w:rPr>
              <w:tab/>
              <w:t>Informuoja policiją apie atvejį, jei nustato poreikį.</w:t>
            </w:r>
          </w:p>
          <w:p w:rsidR="008A51BE" w:rsidRDefault="008A51BE" w:rsidP="00F538E3">
            <w:pPr>
              <w:spacing w:line="276" w:lineRule="auto"/>
              <w:ind w:left="720" w:hanging="360"/>
              <w:jc w:val="both"/>
              <w:rPr>
                <w:szCs w:val="24"/>
                <w:lang w:eastAsia="lt-LT"/>
              </w:rPr>
            </w:pPr>
            <w:r>
              <w:rPr>
                <w:szCs w:val="24"/>
                <w:lang w:eastAsia="lt-LT"/>
              </w:rPr>
              <w:t>3.</w:t>
            </w:r>
            <w:r>
              <w:rPr>
                <w:szCs w:val="24"/>
                <w:lang w:eastAsia="lt-LT"/>
              </w:rPr>
              <w:tab/>
              <w:t>Vertina situaciją ir imasi atitinkamų veiksmų užtikrinti vaiko saugumą (galimybę likti kartu su kitu nukentėjusiu asmeniu, informuoja apie krizių centro paslaugas, pasirūpina saugios aplinkos vaikui užtikrinimu, t. y. vaiką laikinai apgyvendina pas giminaičius, kitus, su vaiku emociniais ryšiais susijusius asmenis, arba Globos centre).</w:t>
            </w:r>
          </w:p>
          <w:p w:rsidR="008A51BE" w:rsidRDefault="008A51BE" w:rsidP="00F538E3">
            <w:pPr>
              <w:spacing w:line="276" w:lineRule="auto"/>
              <w:ind w:left="720" w:hanging="360"/>
              <w:jc w:val="both"/>
              <w:rPr>
                <w:szCs w:val="24"/>
                <w:lang w:eastAsia="lt-LT"/>
              </w:rPr>
            </w:pPr>
            <w:r>
              <w:rPr>
                <w:szCs w:val="24"/>
                <w:lang w:eastAsia="lt-LT"/>
              </w:rPr>
              <w:t>4.</w:t>
            </w:r>
            <w:r>
              <w:rPr>
                <w:szCs w:val="24"/>
                <w:lang w:eastAsia="lt-LT"/>
              </w:rPr>
              <w:tab/>
              <w:t xml:space="preserve">Esant poreikiui inicijuoja skubios psichologinės pagalbos suteikimą vaikui. </w:t>
            </w:r>
          </w:p>
          <w:p w:rsidR="008A51BE" w:rsidRDefault="008A51BE" w:rsidP="00F538E3">
            <w:pPr>
              <w:spacing w:line="276" w:lineRule="auto"/>
              <w:ind w:left="720" w:hanging="360"/>
              <w:jc w:val="both"/>
              <w:rPr>
                <w:szCs w:val="24"/>
                <w:lang w:eastAsia="lt-LT"/>
              </w:rPr>
            </w:pPr>
            <w:r>
              <w:rPr>
                <w:szCs w:val="24"/>
                <w:lang w:eastAsia="lt-LT"/>
              </w:rPr>
              <w:t>5.</w:t>
            </w:r>
            <w:r>
              <w:rPr>
                <w:szCs w:val="24"/>
                <w:lang w:eastAsia="lt-LT"/>
              </w:rPr>
              <w:tab/>
              <w:t>Perduoda informaciją atvejo vadybos funkcijas atliekančiai institucijai.</w:t>
            </w:r>
          </w:p>
          <w:p w:rsidR="008A51BE" w:rsidRDefault="008A51BE" w:rsidP="00F538E3">
            <w:pPr>
              <w:spacing w:line="276" w:lineRule="auto"/>
              <w:ind w:left="720" w:hanging="360"/>
              <w:jc w:val="both"/>
              <w:rPr>
                <w:szCs w:val="24"/>
                <w:lang w:eastAsia="lt-LT"/>
              </w:rPr>
            </w:pPr>
            <w:r>
              <w:rPr>
                <w:szCs w:val="24"/>
                <w:lang w:eastAsia="lt-LT"/>
              </w:rPr>
              <w:t>6.</w:t>
            </w:r>
            <w:r>
              <w:rPr>
                <w:szCs w:val="24"/>
                <w:lang w:eastAsia="lt-LT"/>
              </w:rPr>
              <w:tab/>
              <w:t>Keičiasi informacija su kitomis institucijomis</w:t>
            </w:r>
            <w:r w:rsidR="001844B4">
              <w:rPr>
                <w:szCs w:val="24"/>
                <w:lang w:eastAsia="lt-LT"/>
              </w:rPr>
              <w:t xml:space="preserve"> (teisės aktų nustatyta tvarka). </w:t>
            </w:r>
            <w:r>
              <w:rPr>
                <w:szCs w:val="24"/>
                <w:lang w:eastAsia="lt-LT"/>
              </w:rPr>
              <w:t xml:space="preserve"> </w:t>
            </w:r>
          </w:p>
          <w:p w:rsidR="008A51BE" w:rsidRDefault="008A51BE" w:rsidP="00F538E3">
            <w:pPr>
              <w:spacing w:line="276" w:lineRule="auto"/>
              <w:ind w:left="720" w:hanging="360"/>
              <w:jc w:val="both"/>
              <w:rPr>
                <w:szCs w:val="24"/>
                <w:lang w:eastAsia="lt-LT"/>
              </w:rPr>
            </w:pPr>
            <w:r>
              <w:rPr>
                <w:szCs w:val="24"/>
                <w:lang w:eastAsia="lt-LT"/>
              </w:rPr>
              <w:t>7.</w:t>
            </w:r>
            <w:r w:rsidRPr="008A51BE">
              <w:rPr>
                <w:szCs w:val="24"/>
                <w:lang w:eastAsia="lt-LT"/>
              </w:rPr>
              <w:tab/>
              <w:t>Vykdo smurto artimoje aplinkoje informacinę prevencinę veiklą bendruomenėje.</w:t>
            </w:r>
          </w:p>
          <w:p w:rsidR="008A51BE" w:rsidRDefault="008A51BE" w:rsidP="00F538E3">
            <w:pPr>
              <w:spacing w:line="276" w:lineRule="auto"/>
              <w:ind w:left="720" w:hanging="360"/>
              <w:jc w:val="both"/>
              <w:rPr>
                <w:szCs w:val="24"/>
                <w:lang w:eastAsia="lt-LT"/>
              </w:rPr>
            </w:pPr>
            <w:r>
              <w:rPr>
                <w:szCs w:val="24"/>
                <w:lang w:eastAsia="lt-LT"/>
              </w:rPr>
              <w:t>8.</w:t>
            </w:r>
            <w:r>
              <w:rPr>
                <w:szCs w:val="24"/>
                <w:lang w:eastAsia="lt-LT"/>
              </w:rPr>
              <w:tab/>
              <w:t>Dalyvauja prevenci</w:t>
            </w:r>
            <w:r w:rsidR="001844B4">
              <w:rPr>
                <w:szCs w:val="24"/>
                <w:lang w:eastAsia="lt-LT"/>
              </w:rPr>
              <w:t xml:space="preserve">jos koordinavimo darbo grupėje, </w:t>
            </w:r>
            <w:proofErr w:type="spellStart"/>
            <w:r w:rsidR="001844B4">
              <w:rPr>
                <w:szCs w:val="24"/>
                <w:lang w:eastAsia="lt-LT"/>
              </w:rPr>
              <w:t>tarpinstituciniuose</w:t>
            </w:r>
            <w:proofErr w:type="spellEnd"/>
            <w:r w:rsidR="001844B4">
              <w:rPr>
                <w:szCs w:val="24"/>
                <w:lang w:eastAsia="lt-LT"/>
              </w:rPr>
              <w:t xml:space="preserve"> pasitarimuose. </w:t>
            </w:r>
          </w:p>
        </w:tc>
      </w:tr>
      <w:tr w:rsidR="008A51BE" w:rsidTr="00F538E3">
        <w:trPr>
          <w:trHeight w:val="3536"/>
        </w:trPr>
        <w:tc>
          <w:tcPr>
            <w:tcW w:w="2786" w:type="dxa"/>
            <w:tcBorders>
              <w:top w:val="single" w:sz="4" w:space="0" w:color="000000"/>
              <w:left w:val="single" w:sz="4" w:space="0" w:color="000000"/>
              <w:bottom w:val="single" w:sz="4" w:space="0" w:color="000000"/>
              <w:right w:val="single" w:sz="4" w:space="0" w:color="000000"/>
            </w:tcBorders>
            <w:vAlign w:val="center"/>
          </w:tcPr>
          <w:p w:rsidR="008A51BE" w:rsidRDefault="008A51BE" w:rsidP="00F538E3">
            <w:pPr>
              <w:spacing w:line="276" w:lineRule="auto"/>
              <w:jc w:val="center"/>
              <w:rPr>
                <w:b/>
                <w:bCs/>
                <w:szCs w:val="24"/>
                <w:lang w:eastAsia="lt-LT"/>
              </w:rPr>
            </w:pPr>
            <w:r>
              <w:rPr>
                <w:b/>
                <w:bCs/>
                <w:szCs w:val="24"/>
                <w:lang w:eastAsia="lt-LT"/>
              </w:rPr>
              <w:lastRenderedPageBreak/>
              <w:t xml:space="preserve">Specializuotos kompleksinės pagalbos centras </w:t>
            </w:r>
          </w:p>
          <w:p w:rsidR="008A51BE" w:rsidRDefault="008A51BE" w:rsidP="00F538E3">
            <w:pPr>
              <w:spacing w:line="276" w:lineRule="auto"/>
              <w:jc w:val="center"/>
              <w:rPr>
                <w:b/>
                <w:bCs/>
                <w:szCs w:val="24"/>
                <w:lang w:eastAsia="lt-LT"/>
              </w:rPr>
            </w:pPr>
            <w:r>
              <w:rPr>
                <w:b/>
                <w:bCs/>
                <w:szCs w:val="24"/>
                <w:lang w:eastAsia="lt-LT"/>
              </w:rPr>
              <w:t>(SKPC)</w:t>
            </w:r>
          </w:p>
          <w:p w:rsidR="008A51BE" w:rsidRDefault="008A51BE" w:rsidP="00F538E3">
            <w:pPr>
              <w:spacing w:line="276" w:lineRule="auto"/>
              <w:jc w:val="center"/>
              <w:rPr>
                <w:i/>
                <w:szCs w:val="24"/>
                <w:lang w:eastAsia="lt-LT"/>
              </w:rPr>
            </w:pPr>
          </w:p>
          <w:p w:rsidR="008A51BE" w:rsidRDefault="008A51BE" w:rsidP="00F538E3">
            <w:pPr>
              <w:spacing w:line="276" w:lineRule="auto"/>
              <w:jc w:val="center"/>
              <w:rPr>
                <w:i/>
                <w:color w:val="333333"/>
                <w:szCs w:val="24"/>
                <w:shd w:val="clear" w:color="auto" w:fill="EEEEEE"/>
                <w:lang w:eastAsia="lt-LT"/>
              </w:rPr>
            </w:pPr>
            <w:r>
              <w:rPr>
                <w:i/>
                <w:szCs w:val="24"/>
                <w:lang w:eastAsia="lt-LT"/>
              </w:rPr>
              <w:t xml:space="preserve">Raseinių krizių centras </w:t>
            </w:r>
          </w:p>
        </w:tc>
        <w:tc>
          <w:tcPr>
            <w:tcW w:w="6754" w:type="dxa"/>
            <w:tcBorders>
              <w:top w:val="single" w:sz="4" w:space="0" w:color="000000"/>
              <w:left w:val="single" w:sz="4" w:space="0" w:color="000000"/>
              <w:bottom w:val="single" w:sz="4" w:space="0" w:color="000000"/>
              <w:right w:val="single" w:sz="4" w:space="0" w:color="000000"/>
            </w:tcBorders>
          </w:tcPr>
          <w:p w:rsidR="008A51BE" w:rsidRDefault="008A51BE" w:rsidP="00F538E3">
            <w:pPr>
              <w:spacing w:line="276" w:lineRule="auto"/>
              <w:rPr>
                <w:sz w:val="20"/>
              </w:rPr>
            </w:pPr>
          </w:p>
          <w:p w:rsidR="008A51BE" w:rsidRPr="008A51BE" w:rsidRDefault="008A51BE" w:rsidP="00F538E3">
            <w:pPr>
              <w:shd w:val="clear" w:color="auto" w:fill="FFFFFF"/>
              <w:spacing w:line="276" w:lineRule="auto"/>
              <w:jc w:val="both"/>
              <w:rPr>
                <w:b/>
                <w:i/>
                <w:color w:val="222222"/>
                <w:szCs w:val="24"/>
                <w:highlight w:val="white"/>
                <w:lang w:eastAsia="lt-LT"/>
              </w:rPr>
            </w:pPr>
            <w:r w:rsidRPr="008A51BE">
              <w:rPr>
                <w:b/>
                <w:i/>
                <w:color w:val="222222"/>
                <w:szCs w:val="24"/>
                <w:highlight w:val="white"/>
                <w:lang w:eastAsia="lt-LT"/>
              </w:rPr>
              <w:t xml:space="preserve">Pagrindinė pagalbos nukentėjusiam nuo smurto artimoje aplinkoje asmeniui koordinavimo institucija, kai dirbama su vaikų neturinčiomis šeimomis. Kai dirbama su vaikų turinčiomis šeimomis – pagrindinė institucija, atstovaujanti suaugusiojo nukentėjusio asmens interesus. </w:t>
            </w:r>
          </w:p>
          <w:p w:rsidR="008A51BE" w:rsidRDefault="008A51BE" w:rsidP="00F538E3">
            <w:pPr>
              <w:spacing w:line="276" w:lineRule="auto"/>
              <w:rPr>
                <w:sz w:val="20"/>
              </w:rPr>
            </w:pPr>
          </w:p>
          <w:p w:rsidR="008A51BE" w:rsidRDefault="008A51BE" w:rsidP="00F538E3">
            <w:pPr>
              <w:spacing w:line="276" w:lineRule="auto"/>
              <w:ind w:left="720" w:hanging="360"/>
              <w:jc w:val="both"/>
              <w:rPr>
                <w:color w:val="222222"/>
                <w:szCs w:val="24"/>
                <w:highlight w:val="white"/>
                <w:lang w:eastAsia="lt-LT"/>
              </w:rPr>
            </w:pPr>
            <w:r>
              <w:rPr>
                <w:color w:val="222222"/>
                <w:szCs w:val="24"/>
                <w:highlight w:val="white"/>
              </w:rPr>
              <w:t>1.</w:t>
            </w:r>
            <w:r>
              <w:rPr>
                <w:color w:val="222222"/>
                <w:szCs w:val="24"/>
                <w:highlight w:val="white"/>
              </w:rPr>
              <w:tab/>
            </w:r>
            <w:r>
              <w:rPr>
                <w:color w:val="222222"/>
                <w:szCs w:val="24"/>
                <w:highlight w:val="white"/>
                <w:lang w:eastAsia="lt-LT"/>
              </w:rPr>
              <w:t>Gauna informaciją iš policijos apie galimai patirtą smurtą artimoje aplinkoje arba tiesioginį kreipimąsi iš nukentėjusiojo asmens.</w:t>
            </w:r>
          </w:p>
          <w:p w:rsidR="008A51BE" w:rsidRDefault="008A51BE" w:rsidP="00F538E3">
            <w:pPr>
              <w:spacing w:line="276" w:lineRule="auto"/>
              <w:ind w:left="720" w:hanging="360"/>
              <w:jc w:val="both"/>
              <w:rPr>
                <w:color w:val="222222"/>
                <w:szCs w:val="24"/>
                <w:highlight w:val="white"/>
                <w:lang w:eastAsia="lt-LT"/>
              </w:rPr>
            </w:pPr>
            <w:r>
              <w:rPr>
                <w:color w:val="222222"/>
                <w:szCs w:val="24"/>
                <w:highlight w:val="white"/>
                <w:lang w:eastAsia="lt-LT"/>
              </w:rPr>
              <w:t>2.</w:t>
            </w:r>
            <w:r>
              <w:rPr>
                <w:color w:val="222222"/>
                <w:szCs w:val="24"/>
                <w:highlight w:val="white"/>
                <w:lang w:eastAsia="lt-LT"/>
              </w:rPr>
              <w:tab/>
              <w:t xml:space="preserve">Nukentėjusiam asmeniui sutikus, teikia pagalbą (informuoja, teikia konsultanto, psichologo, teisininko konsultacijas, siekia įgalinti spręsti problemą, nukreipia į kitas įstaigas dėl paslaugų). Kitu atveju - pakartotinai kontaktuoja ir aiškinasi pagalbos poreikį. </w:t>
            </w:r>
          </w:p>
          <w:p w:rsidR="008A51BE" w:rsidRDefault="008A51BE" w:rsidP="00F538E3">
            <w:pPr>
              <w:spacing w:line="276" w:lineRule="auto"/>
              <w:ind w:left="720" w:hanging="360"/>
              <w:jc w:val="both"/>
              <w:rPr>
                <w:color w:val="222222"/>
                <w:szCs w:val="24"/>
                <w:highlight w:val="white"/>
                <w:lang w:eastAsia="lt-LT"/>
              </w:rPr>
            </w:pPr>
            <w:r>
              <w:rPr>
                <w:color w:val="222222"/>
                <w:szCs w:val="24"/>
                <w:highlight w:val="white"/>
                <w:lang w:eastAsia="lt-LT"/>
              </w:rPr>
              <w:t>3.</w:t>
            </w:r>
            <w:r>
              <w:rPr>
                <w:color w:val="222222"/>
                <w:szCs w:val="24"/>
                <w:highlight w:val="white"/>
                <w:lang w:eastAsia="lt-LT"/>
              </w:rPr>
              <w:tab/>
              <w:t>K</w:t>
            </w:r>
            <w:r>
              <w:rPr>
                <w:szCs w:val="24"/>
                <w:lang w:eastAsia="lt-LT"/>
              </w:rPr>
              <w:t>eičiasi informacija su kitomis institucijomis</w:t>
            </w:r>
            <w:r w:rsidR="001844B4">
              <w:rPr>
                <w:szCs w:val="24"/>
                <w:lang w:eastAsia="lt-LT"/>
              </w:rPr>
              <w:t xml:space="preserve"> (teisės aktų nustatyta tvarka)</w:t>
            </w:r>
            <w:r>
              <w:rPr>
                <w:szCs w:val="24"/>
                <w:lang w:eastAsia="lt-LT"/>
              </w:rPr>
              <w:t xml:space="preserve"> </w:t>
            </w:r>
            <w:r>
              <w:rPr>
                <w:color w:val="222222"/>
                <w:szCs w:val="24"/>
                <w:highlight w:val="white"/>
                <w:lang w:eastAsia="lt-LT"/>
              </w:rPr>
              <w:t xml:space="preserve">ir dalyvauja </w:t>
            </w:r>
            <w:proofErr w:type="spellStart"/>
            <w:r>
              <w:rPr>
                <w:color w:val="222222"/>
                <w:szCs w:val="24"/>
                <w:highlight w:val="white"/>
                <w:lang w:eastAsia="lt-LT"/>
              </w:rPr>
              <w:t>tarpinstituciniuose</w:t>
            </w:r>
            <w:proofErr w:type="spellEnd"/>
            <w:r>
              <w:rPr>
                <w:color w:val="222222"/>
                <w:szCs w:val="24"/>
                <w:highlight w:val="white"/>
                <w:lang w:eastAsia="lt-LT"/>
              </w:rPr>
              <w:t xml:space="preserve"> susitikimuose atstovaudami suaugusio nukentėjusio asmens interesus. </w:t>
            </w:r>
          </w:p>
          <w:p w:rsidR="008A51BE" w:rsidRDefault="008A51BE" w:rsidP="00F538E3">
            <w:pPr>
              <w:spacing w:line="276" w:lineRule="auto"/>
              <w:ind w:left="720" w:hanging="360"/>
              <w:jc w:val="both"/>
              <w:rPr>
                <w:color w:val="222222"/>
                <w:szCs w:val="24"/>
                <w:highlight w:val="white"/>
                <w:lang w:eastAsia="lt-LT"/>
              </w:rPr>
            </w:pPr>
            <w:r>
              <w:rPr>
                <w:color w:val="222222"/>
                <w:szCs w:val="24"/>
                <w:highlight w:val="white"/>
                <w:lang w:eastAsia="lt-LT"/>
              </w:rPr>
              <w:t>4.</w:t>
            </w:r>
            <w:r>
              <w:rPr>
                <w:color w:val="222222"/>
                <w:szCs w:val="24"/>
                <w:highlight w:val="white"/>
                <w:lang w:eastAsia="lt-LT"/>
              </w:rPr>
              <w:tab/>
              <w:t>Vykdo smurto artimoje aplinkoj prevenciją bendruomenėje.</w:t>
            </w:r>
          </w:p>
          <w:p w:rsidR="008A51BE" w:rsidRDefault="008A51BE" w:rsidP="00F538E3">
            <w:pPr>
              <w:spacing w:line="276" w:lineRule="auto"/>
              <w:ind w:left="720" w:hanging="360"/>
              <w:jc w:val="both"/>
              <w:rPr>
                <w:szCs w:val="24"/>
                <w:lang w:eastAsia="lt-LT"/>
              </w:rPr>
            </w:pPr>
            <w:r>
              <w:rPr>
                <w:szCs w:val="24"/>
                <w:lang w:eastAsia="lt-LT"/>
              </w:rPr>
              <w:t>5.</w:t>
            </w:r>
            <w:r>
              <w:rPr>
                <w:szCs w:val="24"/>
                <w:lang w:eastAsia="lt-LT"/>
              </w:rPr>
              <w:tab/>
            </w:r>
            <w:r>
              <w:rPr>
                <w:color w:val="222222"/>
                <w:szCs w:val="24"/>
                <w:highlight w:val="white"/>
                <w:lang w:eastAsia="lt-LT"/>
              </w:rPr>
              <w:t>Dalyvauja prevencijos koordinavimo darbo grupėje.</w:t>
            </w:r>
            <w:r>
              <w:rPr>
                <w:szCs w:val="24"/>
                <w:shd w:val="clear" w:color="auto" w:fill="B6D7A8"/>
                <w:lang w:eastAsia="lt-LT"/>
              </w:rPr>
              <w:t xml:space="preserve"> </w:t>
            </w:r>
            <w:r>
              <w:rPr>
                <w:color w:val="FF0000"/>
                <w:szCs w:val="24"/>
                <w:lang w:eastAsia="lt-LT"/>
              </w:rPr>
              <w:t xml:space="preserve"> </w:t>
            </w:r>
          </w:p>
        </w:tc>
      </w:tr>
      <w:tr w:rsidR="008A51BE" w:rsidTr="00F538E3">
        <w:trPr>
          <w:trHeight w:val="4733"/>
        </w:trPr>
        <w:tc>
          <w:tcPr>
            <w:tcW w:w="2786" w:type="dxa"/>
            <w:tcBorders>
              <w:top w:val="single" w:sz="4" w:space="0" w:color="000000"/>
              <w:left w:val="single" w:sz="4" w:space="0" w:color="000000"/>
              <w:bottom w:val="single" w:sz="4" w:space="0" w:color="auto"/>
              <w:right w:val="single" w:sz="4" w:space="0" w:color="000000"/>
            </w:tcBorders>
            <w:vAlign w:val="center"/>
          </w:tcPr>
          <w:p w:rsidR="008A51BE" w:rsidRDefault="008A51BE" w:rsidP="00F538E3">
            <w:pPr>
              <w:spacing w:line="276" w:lineRule="auto"/>
              <w:jc w:val="center"/>
              <w:rPr>
                <w:b/>
                <w:bCs/>
                <w:szCs w:val="24"/>
                <w:lang w:eastAsia="lt-LT"/>
              </w:rPr>
            </w:pPr>
            <w:r>
              <w:rPr>
                <w:b/>
                <w:bCs/>
                <w:szCs w:val="24"/>
                <w:lang w:eastAsia="lt-LT"/>
              </w:rPr>
              <w:t>Įstaiga, atliekanti atvejo vadybos f-ją</w:t>
            </w:r>
          </w:p>
          <w:p w:rsidR="008A51BE" w:rsidRDefault="008A51BE" w:rsidP="00F538E3">
            <w:pPr>
              <w:spacing w:line="276" w:lineRule="auto"/>
              <w:jc w:val="center"/>
              <w:rPr>
                <w:b/>
                <w:bCs/>
                <w:szCs w:val="24"/>
                <w:lang w:eastAsia="lt-LT"/>
              </w:rPr>
            </w:pPr>
            <w:r>
              <w:rPr>
                <w:b/>
                <w:bCs/>
                <w:szCs w:val="24"/>
                <w:lang w:eastAsia="lt-LT"/>
              </w:rPr>
              <w:t>(AV)</w:t>
            </w:r>
          </w:p>
          <w:p w:rsidR="008A51BE" w:rsidRDefault="008A51BE" w:rsidP="00F538E3">
            <w:pPr>
              <w:spacing w:line="276" w:lineRule="auto"/>
              <w:jc w:val="center"/>
              <w:rPr>
                <w:szCs w:val="24"/>
                <w:lang w:eastAsia="lt-LT"/>
              </w:rPr>
            </w:pPr>
          </w:p>
          <w:p w:rsidR="008A51BE" w:rsidRDefault="008A51BE" w:rsidP="00F538E3">
            <w:pPr>
              <w:spacing w:line="276" w:lineRule="auto"/>
              <w:jc w:val="center"/>
              <w:rPr>
                <w:szCs w:val="24"/>
                <w:lang w:eastAsia="lt-LT"/>
              </w:rPr>
            </w:pPr>
            <w:r>
              <w:rPr>
                <w:i/>
                <w:szCs w:val="24"/>
                <w:lang w:eastAsia="lt-LT"/>
              </w:rPr>
              <w:t>Raseinių socialinių paslaugų centras</w:t>
            </w:r>
          </w:p>
        </w:tc>
        <w:tc>
          <w:tcPr>
            <w:tcW w:w="6754" w:type="dxa"/>
            <w:tcBorders>
              <w:top w:val="single" w:sz="4" w:space="0" w:color="000000"/>
              <w:left w:val="single" w:sz="4" w:space="0" w:color="000000"/>
              <w:bottom w:val="single" w:sz="4" w:space="0" w:color="auto"/>
              <w:right w:val="single" w:sz="4" w:space="0" w:color="000000"/>
            </w:tcBorders>
            <w:hideMark/>
          </w:tcPr>
          <w:p w:rsidR="008A51BE" w:rsidRDefault="008A51BE" w:rsidP="00F538E3">
            <w:pPr>
              <w:spacing w:line="276" w:lineRule="auto"/>
              <w:rPr>
                <w:sz w:val="20"/>
              </w:rPr>
            </w:pPr>
          </w:p>
          <w:p w:rsidR="008A51BE" w:rsidRPr="008A51BE" w:rsidRDefault="008A51BE" w:rsidP="00F538E3">
            <w:pPr>
              <w:shd w:val="clear" w:color="auto" w:fill="FFFFFF"/>
              <w:spacing w:line="276" w:lineRule="auto"/>
              <w:jc w:val="both"/>
              <w:rPr>
                <w:b/>
                <w:i/>
                <w:szCs w:val="24"/>
                <w:lang w:eastAsia="lt-LT"/>
              </w:rPr>
            </w:pPr>
            <w:r w:rsidRPr="008A51BE">
              <w:rPr>
                <w:b/>
                <w:i/>
                <w:szCs w:val="24"/>
                <w:lang w:eastAsia="lt-LT"/>
              </w:rPr>
              <w:t xml:space="preserve">Pagrindinė pagalbos nukentėjusiems nuo smurto artimoje aplinkoje koordinavimo institucija, kai dirbama su vaikų turinčiomis šeimomis. </w:t>
            </w:r>
          </w:p>
          <w:p w:rsidR="008A51BE" w:rsidRDefault="008A51BE" w:rsidP="00F538E3">
            <w:pPr>
              <w:spacing w:line="276" w:lineRule="auto"/>
              <w:rPr>
                <w:sz w:val="20"/>
              </w:rPr>
            </w:pPr>
          </w:p>
          <w:p w:rsidR="008A51BE" w:rsidRDefault="008A51BE" w:rsidP="00F538E3">
            <w:pPr>
              <w:spacing w:line="276" w:lineRule="auto"/>
              <w:ind w:left="720" w:hanging="360"/>
              <w:jc w:val="both"/>
              <w:rPr>
                <w:szCs w:val="24"/>
                <w:lang w:eastAsia="lt-LT"/>
              </w:rPr>
            </w:pPr>
            <w:r>
              <w:rPr>
                <w:szCs w:val="24"/>
              </w:rPr>
              <w:t>1.</w:t>
            </w:r>
            <w:r>
              <w:rPr>
                <w:szCs w:val="24"/>
              </w:rPr>
              <w:tab/>
            </w:r>
            <w:r>
              <w:rPr>
                <w:color w:val="222222"/>
                <w:szCs w:val="24"/>
                <w:highlight w:val="white"/>
                <w:lang w:eastAsia="lt-LT"/>
              </w:rPr>
              <w:t xml:space="preserve">Gauna informaciją iš VTAS apie galimai patirtą smurtą artimoje aplinkoje arba tiesioginį kreipimąsi iš nukentėjusio asmens. </w:t>
            </w:r>
          </w:p>
          <w:p w:rsidR="008A51BE" w:rsidRDefault="008A51BE" w:rsidP="00F538E3">
            <w:pPr>
              <w:spacing w:line="276" w:lineRule="auto"/>
              <w:ind w:left="720" w:hanging="360"/>
              <w:jc w:val="both"/>
              <w:rPr>
                <w:color w:val="222222"/>
                <w:szCs w:val="24"/>
                <w:highlight w:val="white"/>
                <w:lang w:eastAsia="lt-LT"/>
              </w:rPr>
            </w:pPr>
            <w:r>
              <w:rPr>
                <w:color w:val="222222"/>
                <w:szCs w:val="24"/>
                <w:highlight w:val="white"/>
                <w:lang w:eastAsia="lt-LT"/>
              </w:rPr>
              <w:t>2.</w:t>
            </w:r>
            <w:r>
              <w:rPr>
                <w:color w:val="222222"/>
                <w:szCs w:val="24"/>
                <w:highlight w:val="white"/>
                <w:lang w:eastAsia="lt-LT"/>
              </w:rPr>
              <w:tab/>
              <w:t xml:space="preserve">Vertina situaciją, šeimos poreikius ir rengia kompleksinį paslaugų planą. </w:t>
            </w:r>
          </w:p>
          <w:p w:rsidR="008A51BE" w:rsidRDefault="008A51BE" w:rsidP="00F538E3">
            <w:pPr>
              <w:spacing w:line="276" w:lineRule="auto"/>
              <w:ind w:left="720" w:hanging="360"/>
              <w:jc w:val="both"/>
              <w:rPr>
                <w:color w:val="222222"/>
                <w:szCs w:val="24"/>
                <w:highlight w:val="white"/>
                <w:lang w:eastAsia="lt-LT"/>
              </w:rPr>
            </w:pPr>
            <w:r>
              <w:rPr>
                <w:color w:val="222222"/>
                <w:szCs w:val="24"/>
                <w:highlight w:val="white"/>
                <w:lang w:eastAsia="lt-LT"/>
              </w:rPr>
              <w:t>3.</w:t>
            </w:r>
            <w:r>
              <w:rPr>
                <w:color w:val="222222"/>
                <w:szCs w:val="24"/>
                <w:highlight w:val="white"/>
                <w:lang w:eastAsia="lt-LT"/>
              </w:rPr>
              <w:tab/>
              <w:t>Koordinuoja kompleksinių paslaugų teikimą ir atlieka paslaugų plano įgyvendinimo stebėseną.</w:t>
            </w:r>
          </w:p>
          <w:p w:rsidR="008A51BE" w:rsidRDefault="008A51BE" w:rsidP="00F538E3">
            <w:pPr>
              <w:spacing w:line="276" w:lineRule="auto"/>
              <w:ind w:left="720" w:hanging="360"/>
              <w:jc w:val="both"/>
              <w:rPr>
                <w:color w:val="222222"/>
                <w:szCs w:val="24"/>
                <w:highlight w:val="white"/>
                <w:lang w:eastAsia="lt-LT"/>
              </w:rPr>
            </w:pPr>
            <w:r>
              <w:rPr>
                <w:color w:val="222222"/>
                <w:szCs w:val="24"/>
                <w:highlight w:val="white"/>
                <w:lang w:eastAsia="lt-LT"/>
              </w:rPr>
              <w:t>4.</w:t>
            </w:r>
            <w:r>
              <w:rPr>
                <w:color w:val="222222"/>
                <w:szCs w:val="24"/>
                <w:highlight w:val="white"/>
                <w:lang w:eastAsia="lt-LT"/>
              </w:rPr>
              <w:tab/>
              <w:t>K</w:t>
            </w:r>
            <w:r>
              <w:rPr>
                <w:szCs w:val="24"/>
                <w:lang w:eastAsia="lt-LT"/>
              </w:rPr>
              <w:t>eičiasi informacija su kitomis institucijomis</w:t>
            </w:r>
            <w:r w:rsidR="001844B4">
              <w:rPr>
                <w:szCs w:val="24"/>
                <w:lang w:eastAsia="lt-LT"/>
              </w:rPr>
              <w:t xml:space="preserve"> (teisės aktų nustatyta tvarka)</w:t>
            </w:r>
            <w:r>
              <w:rPr>
                <w:szCs w:val="24"/>
                <w:lang w:eastAsia="lt-LT"/>
              </w:rPr>
              <w:t xml:space="preserve">, inicijuoja atvejo vadybos pasitarimus, dalyvauja kituose </w:t>
            </w:r>
            <w:proofErr w:type="spellStart"/>
            <w:r>
              <w:rPr>
                <w:szCs w:val="24"/>
                <w:lang w:eastAsia="lt-LT"/>
              </w:rPr>
              <w:t>tarpinstituciniuose</w:t>
            </w:r>
            <w:proofErr w:type="spellEnd"/>
            <w:r>
              <w:rPr>
                <w:szCs w:val="24"/>
                <w:lang w:eastAsia="lt-LT"/>
              </w:rPr>
              <w:t xml:space="preserve"> pasitarimuose. </w:t>
            </w:r>
          </w:p>
          <w:p w:rsidR="008A51BE" w:rsidRDefault="008A51BE" w:rsidP="00F538E3">
            <w:pPr>
              <w:spacing w:line="276" w:lineRule="auto"/>
              <w:ind w:left="720" w:hanging="360"/>
              <w:jc w:val="both"/>
              <w:rPr>
                <w:szCs w:val="24"/>
                <w:lang w:eastAsia="lt-LT"/>
              </w:rPr>
            </w:pPr>
            <w:r>
              <w:rPr>
                <w:szCs w:val="24"/>
                <w:lang w:eastAsia="lt-LT"/>
              </w:rPr>
              <w:t>5.</w:t>
            </w:r>
            <w:r>
              <w:rPr>
                <w:szCs w:val="24"/>
                <w:lang w:eastAsia="lt-LT"/>
              </w:rPr>
              <w:tab/>
              <w:t>Vykdo smurto artimoje aplinkoj prevenciją bendruomenėje.</w:t>
            </w:r>
          </w:p>
          <w:p w:rsidR="0037229A" w:rsidRDefault="008A51BE" w:rsidP="00B66FC4">
            <w:pPr>
              <w:spacing w:line="276" w:lineRule="auto"/>
              <w:ind w:left="720" w:hanging="360"/>
              <w:jc w:val="both"/>
              <w:rPr>
                <w:szCs w:val="24"/>
                <w:lang w:eastAsia="lt-LT"/>
              </w:rPr>
            </w:pPr>
            <w:r>
              <w:rPr>
                <w:szCs w:val="24"/>
                <w:lang w:eastAsia="lt-LT"/>
              </w:rPr>
              <w:t>6.</w:t>
            </w:r>
            <w:r>
              <w:rPr>
                <w:szCs w:val="24"/>
                <w:lang w:eastAsia="lt-LT"/>
              </w:rPr>
              <w:tab/>
              <w:t xml:space="preserve">Dalyvauja prevencijos koordinavimo darbo grupėje.  </w:t>
            </w:r>
          </w:p>
        </w:tc>
      </w:tr>
    </w:tbl>
    <w:p w:rsidR="0037229A" w:rsidRPr="002E1ADB" w:rsidRDefault="002E1ADB" w:rsidP="008A51BE">
      <w:pPr>
        <w:spacing w:line="360" w:lineRule="auto"/>
        <w:jc w:val="both"/>
      </w:pPr>
      <w:r>
        <w:t xml:space="preserve">           </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786"/>
        <w:gridCol w:w="6754"/>
      </w:tblGrid>
      <w:tr w:rsidR="0037229A" w:rsidTr="00CC42DE">
        <w:trPr>
          <w:trHeight w:val="420"/>
        </w:trPr>
        <w:tc>
          <w:tcPr>
            <w:tcW w:w="9540" w:type="dxa"/>
            <w:gridSpan w:val="2"/>
            <w:tcBorders>
              <w:top w:val="single" w:sz="4" w:space="0" w:color="000000"/>
              <w:left w:val="single" w:sz="4" w:space="0" w:color="000000"/>
              <w:bottom w:val="single" w:sz="4" w:space="0" w:color="000000"/>
              <w:right w:val="single" w:sz="4" w:space="0" w:color="000000"/>
            </w:tcBorders>
            <w:vAlign w:val="center"/>
            <w:hideMark/>
          </w:tcPr>
          <w:p w:rsidR="0037229A" w:rsidRDefault="0037229A" w:rsidP="00CC42DE">
            <w:pPr>
              <w:jc w:val="center"/>
              <w:rPr>
                <w:szCs w:val="24"/>
                <w:lang w:eastAsia="lt-LT"/>
              </w:rPr>
            </w:pPr>
            <w:r>
              <w:rPr>
                <w:b/>
                <w:szCs w:val="24"/>
                <w:lang w:eastAsia="lt-LT"/>
              </w:rPr>
              <w:t>Kiti algoritmo dalyviai ir jų funkcijos</w:t>
            </w:r>
          </w:p>
        </w:tc>
      </w:tr>
      <w:tr w:rsidR="0037229A" w:rsidTr="00CC42DE">
        <w:trPr>
          <w:trHeight w:val="961"/>
        </w:trPr>
        <w:tc>
          <w:tcPr>
            <w:tcW w:w="2786" w:type="dxa"/>
            <w:tcBorders>
              <w:top w:val="single" w:sz="4" w:space="0" w:color="000000"/>
              <w:left w:val="single" w:sz="4" w:space="0" w:color="000000"/>
              <w:bottom w:val="single" w:sz="4" w:space="0" w:color="000000"/>
              <w:right w:val="single" w:sz="4" w:space="0" w:color="000000"/>
            </w:tcBorders>
            <w:vAlign w:val="center"/>
            <w:hideMark/>
          </w:tcPr>
          <w:p w:rsidR="0037229A" w:rsidRPr="00144780" w:rsidRDefault="0037229A" w:rsidP="00CC42DE">
            <w:pPr>
              <w:jc w:val="center"/>
              <w:rPr>
                <w:color w:val="FF0000"/>
                <w:szCs w:val="24"/>
                <w:lang w:eastAsia="lt-LT"/>
              </w:rPr>
            </w:pPr>
            <w:r w:rsidRPr="00144780">
              <w:rPr>
                <w:b/>
                <w:bCs/>
                <w:color w:val="FF0000"/>
                <w:szCs w:val="24"/>
                <w:lang w:eastAsia="lt-LT"/>
              </w:rPr>
              <w:t xml:space="preserve">Savivaldybės administracijos paskirtas asmuo </w:t>
            </w:r>
            <w:r w:rsidR="00F538E3">
              <w:rPr>
                <w:b/>
                <w:bCs/>
                <w:color w:val="FF0000"/>
                <w:szCs w:val="24"/>
                <w:lang w:eastAsia="lt-LT"/>
              </w:rPr>
              <w:t>(kol kas neaišku kas bus</w:t>
            </w:r>
            <w:r w:rsidR="00144780">
              <w:rPr>
                <w:b/>
                <w:bCs/>
                <w:color w:val="FF0000"/>
                <w:szCs w:val="24"/>
                <w:lang w:eastAsia="lt-LT"/>
              </w:rPr>
              <w:t>)</w:t>
            </w:r>
          </w:p>
          <w:p w:rsidR="0037229A" w:rsidRDefault="0037229A" w:rsidP="00CC42DE">
            <w:pPr>
              <w:jc w:val="center"/>
              <w:rPr>
                <w:b/>
                <w:bCs/>
                <w:color w:val="FF0000"/>
                <w:szCs w:val="24"/>
                <w:lang w:eastAsia="lt-LT"/>
              </w:rPr>
            </w:pPr>
          </w:p>
        </w:tc>
        <w:tc>
          <w:tcPr>
            <w:tcW w:w="6754" w:type="dxa"/>
            <w:tcBorders>
              <w:top w:val="single" w:sz="4" w:space="0" w:color="000000"/>
              <w:left w:val="single" w:sz="4" w:space="0" w:color="000000"/>
              <w:bottom w:val="single" w:sz="4" w:space="0" w:color="000000"/>
              <w:right w:val="single" w:sz="4" w:space="0" w:color="000000"/>
            </w:tcBorders>
          </w:tcPr>
          <w:p w:rsidR="0037229A" w:rsidRDefault="0037229A" w:rsidP="00CC42DE">
            <w:pPr>
              <w:ind w:left="720" w:hanging="360"/>
              <w:jc w:val="both"/>
              <w:rPr>
                <w:szCs w:val="24"/>
                <w:lang w:eastAsia="lt-LT"/>
              </w:rPr>
            </w:pPr>
            <w:r>
              <w:rPr>
                <w:szCs w:val="24"/>
              </w:rPr>
              <w:lastRenderedPageBreak/>
              <w:t>1.</w:t>
            </w:r>
            <w:r>
              <w:rPr>
                <w:szCs w:val="24"/>
              </w:rPr>
              <w:tab/>
            </w:r>
            <w:r>
              <w:rPr>
                <w:szCs w:val="24"/>
                <w:lang w:eastAsia="lt-LT"/>
              </w:rPr>
              <w:t xml:space="preserve">Sistemina informaciją apie savivaldybėje teikiamas paslaugas smurto artimoje aplinkoje atveju ir pateikia ją visuomenei. </w:t>
            </w:r>
          </w:p>
          <w:p w:rsidR="0037229A" w:rsidRDefault="0037229A" w:rsidP="00CC42DE">
            <w:pPr>
              <w:ind w:left="720" w:hanging="360"/>
              <w:jc w:val="both"/>
              <w:rPr>
                <w:szCs w:val="24"/>
                <w:lang w:eastAsia="lt-LT"/>
              </w:rPr>
            </w:pPr>
            <w:r>
              <w:rPr>
                <w:szCs w:val="24"/>
                <w:lang w:eastAsia="lt-LT"/>
              </w:rPr>
              <w:lastRenderedPageBreak/>
              <w:t>2.</w:t>
            </w:r>
            <w:r>
              <w:rPr>
                <w:szCs w:val="24"/>
                <w:lang w:eastAsia="lt-LT"/>
              </w:rPr>
              <w:tab/>
              <w:t xml:space="preserve">Rengia </w:t>
            </w:r>
            <w:proofErr w:type="spellStart"/>
            <w:r>
              <w:rPr>
                <w:szCs w:val="24"/>
                <w:lang w:eastAsia="lt-LT"/>
              </w:rPr>
              <w:t>tarpinstitucinės</w:t>
            </w:r>
            <w:proofErr w:type="spellEnd"/>
            <w:r>
              <w:rPr>
                <w:szCs w:val="24"/>
                <w:lang w:eastAsia="lt-LT"/>
              </w:rPr>
              <w:t xml:space="preserve"> darbo grupės susitikimus, skirtus šalinti sistemines kliūtis, kurios trukdo užtikrinti nukentėjusiųjų nuo smurto artimoje aplinkoje saugumą.</w:t>
            </w:r>
          </w:p>
          <w:p w:rsidR="0037229A" w:rsidRDefault="0037229A" w:rsidP="00CC42DE">
            <w:pPr>
              <w:ind w:left="720" w:hanging="360"/>
              <w:jc w:val="both"/>
              <w:rPr>
                <w:szCs w:val="24"/>
                <w:lang w:eastAsia="lt-LT"/>
              </w:rPr>
            </w:pPr>
            <w:r>
              <w:rPr>
                <w:szCs w:val="24"/>
                <w:lang w:eastAsia="lt-LT"/>
              </w:rPr>
              <w:t>3.</w:t>
            </w:r>
            <w:r>
              <w:rPr>
                <w:szCs w:val="24"/>
                <w:lang w:eastAsia="lt-LT"/>
              </w:rPr>
              <w:tab/>
              <w:t xml:space="preserve">Rengia </w:t>
            </w:r>
            <w:proofErr w:type="spellStart"/>
            <w:r>
              <w:rPr>
                <w:szCs w:val="24"/>
                <w:lang w:eastAsia="lt-LT"/>
              </w:rPr>
              <w:t>tarpinstitucinės</w:t>
            </w:r>
            <w:proofErr w:type="spellEnd"/>
            <w:r>
              <w:rPr>
                <w:szCs w:val="24"/>
                <w:lang w:eastAsia="lt-LT"/>
              </w:rPr>
              <w:t xml:space="preserve"> darbo grupės susitikimus, skirtus koordinuoti prevencinį darbą</w:t>
            </w:r>
            <w:r w:rsidR="00B55A36">
              <w:rPr>
                <w:szCs w:val="24"/>
                <w:lang w:eastAsia="lt-LT"/>
              </w:rPr>
              <w:t xml:space="preserve"> rajone</w:t>
            </w:r>
            <w:r>
              <w:rPr>
                <w:szCs w:val="24"/>
                <w:lang w:eastAsia="lt-LT"/>
              </w:rPr>
              <w:t xml:space="preserve">. </w:t>
            </w:r>
          </w:p>
          <w:p w:rsidR="0037229A" w:rsidRDefault="0037229A" w:rsidP="00CC42DE">
            <w:pPr>
              <w:ind w:left="720"/>
              <w:jc w:val="both"/>
              <w:rPr>
                <w:szCs w:val="24"/>
                <w:lang w:eastAsia="lt-LT"/>
              </w:rPr>
            </w:pPr>
          </w:p>
        </w:tc>
      </w:tr>
      <w:tr w:rsidR="0037229A" w:rsidTr="00CC42DE">
        <w:trPr>
          <w:trHeight w:val="418"/>
        </w:trPr>
        <w:tc>
          <w:tcPr>
            <w:tcW w:w="2786" w:type="dxa"/>
            <w:tcBorders>
              <w:top w:val="single" w:sz="4" w:space="0" w:color="000000"/>
              <w:left w:val="single" w:sz="4" w:space="0" w:color="000000"/>
              <w:bottom w:val="single" w:sz="4" w:space="0" w:color="000000"/>
              <w:right w:val="single" w:sz="4" w:space="0" w:color="000000"/>
            </w:tcBorders>
            <w:vAlign w:val="center"/>
          </w:tcPr>
          <w:p w:rsidR="0037229A" w:rsidRDefault="0037229A" w:rsidP="00CC42DE">
            <w:pPr>
              <w:jc w:val="center"/>
              <w:rPr>
                <w:b/>
                <w:bCs/>
                <w:szCs w:val="24"/>
                <w:lang w:eastAsia="lt-LT"/>
              </w:rPr>
            </w:pPr>
            <w:r>
              <w:rPr>
                <w:b/>
                <w:bCs/>
                <w:szCs w:val="24"/>
                <w:lang w:eastAsia="lt-LT"/>
              </w:rPr>
              <w:lastRenderedPageBreak/>
              <w:t>Ugdymo įstaigos</w:t>
            </w:r>
          </w:p>
          <w:p w:rsidR="0037229A" w:rsidRDefault="0037229A" w:rsidP="00CC42DE">
            <w:pPr>
              <w:jc w:val="center"/>
              <w:rPr>
                <w:i/>
                <w:iCs/>
                <w:szCs w:val="24"/>
                <w:lang w:eastAsia="lt-LT"/>
              </w:rPr>
            </w:pPr>
            <w:r>
              <w:rPr>
                <w:i/>
                <w:iCs/>
                <w:szCs w:val="24"/>
                <w:lang w:eastAsia="lt-LT"/>
              </w:rPr>
              <w:t>Mokyklos, darželiai, vaikų dienos centrai, neformalaus švietimo įstaigos</w:t>
            </w:r>
          </w:p>
        </w:tc>
        <w:tc>
          <w:tcPr>
            <w:tcW w:w="6754" w:type="dxa"/>
            <w:tcBorders>
              <w:top w:val="single" w:sz="4" w:space="0" w:color="000000"/>
              <w:left w:val="single" w:sz="4" w:space="0" w:color="000000"/>
              <w:bottom w:val="single" w:sz="4" w:space="0" w:color="000000"/>
              <w:right w:val="single" w:sz="4" w:space="0" w:color="000000"/>
            </w:tcBorders>
          </w:tcPr>
          <w:p w:rsidR="0037229A" w:rsidRDefault="0037229A" w:rsidP="00CC42DE">
            <w:pPr>
              <w:shd w:val="clear" w:color="auto" w:fill="FFFFFF"/>
              <w:ind w:left="720" w:hanging="360"/>
              <w:jc w:val="both"/>
              <w:rPr>
                <w:szCs w:val="24"/>
                <w:lang w:eastAsia="lt-LT"/>
              </w:rPr>
            </w:pPr>
            <w:r>
              <w:rPr>
                <w:szCs w:val="24"/>
              </w:rPr>
              <w:t>1.</w:t>
            </w:r>
            <w:r>
              <w:rPr>
                <w:szCs w:val="24"/>
              </w:rPr>
              <w:tab/>
            </w:r>
            <w:r>
              <w:rPr>
                <w:szCs w:val="24"/>
                <w:lang w:eastAsia="lt-LT"/>
              </w:rPr>
              <w:t>Informuoja VTAS apie vaiko artimoje aplinkoje galimai vykstantį smurtą.</w:t>
            </w:r>
          </w:p>
          <w:p w:rsidR="0037229A" w:rsidRDefault="0037229A" w:rsidP="00CC42DE">
            <w:pPr>
              <w:ind w:left="720" w:hanging="360"/>
              <w:jc w:val="both"/>
              <w:rPr>
                <w:szCs w:val="24"/>
                <w:lang w:eastAsia="lt-LT"/>
              </w:rPr>
            </w:pPr>
            <w:r>
              <w:rPr>
                <w:szCs w:val="24"/>
                <w:lang w:eastAsia="lt-LT"/>
              </w:rPr>
              <w:t>2.</w:t>
            </w:r>
            <w:r>
              <w:rPr>
                <w:szCs w:val="24"/>
                <w:lang w:eastAsia="lt-LT"/>
              </w:rPr>
              <w:tab/>
            </w:r>
            <w:r>
              <w:rPr>
                <w:szCs w:val="24"/>
                <w:highlight w:val="white"/>
                <w:lang w:eastAsia="lt-LT"/>
              </w:rPr>
              <w:t>K</w:t>
            </w:r>
            <w:r>
              <w:rPr>
                <w:szCs w:val="24"/>
                <w:lang w:eastAsia="lt-LT"/>
              </w:rPr>
              <w:t>eičiasi informacija su kitomis institucijomis</w:t>
            </w:r>
            <w:r w:rsidR="00A05960">
              <w:rPr>
                <w:szCs w:val="24"/>
                <w:lang w:eastAsia="lt-LT"/>
              </w:rPr>
              <w:t xml:space="preserve"> </w:t>
            </w:r>
            <w:bookmarkStart w:id="0" w:name="_GoBack"/>
            <w:bookmarkEnd w:id="0"/>
            <w:r w:rsidR="00277081">
              <w:rPr>
                <w:szCs w:val="24"/>
                <w:lang w:eastAsia="lt-LT"/>
              </w:rPr>
              <w:t>teisės aktų nustatyta tvarka)</w:t>
            </w:r>
            <w:r>
              <w:rPr>
                <w:szCs w:val="24"/>
                <w:lang w:eastAsia="lt-LT"/>
              </w:rPr>
              <w:t xml:space="preserve">, esant poreikiui dalyvauja </w:t>
            </w:r>
            <w:proofErr w:type="spellStart"/>
            <w:r>
              <w:rPr>
                <w:szCs w:val="24"/>
                <w:lang w:eastAsia="lt-LT"/>
              </w:rPr>
              <w:t>tarpinstituciniuose</w:t>
            </w:r>
            <w:proofErr w:type="spellEnd"/>
            <w:r>
              <w:rPr>
                <w:szCs w:val="24"/>
                <w:lang w:eastAsia="lt-LT"/>
              </w:rPr>
              <w:t xml:space="preserve"> pasitarimuose.</w:t>
            </w:r>
          </w:p>
          <w:p w:rsidR="0037229A" w:rsidRDefault="0037229A" w:rsidP="00CC42DE">
            <w:pPr>
              <w:ind w:left="720" w:hanging="360"/>
              <w:jc w:val="both"/>
              <w:rPr>
                <w:szCs w:val="24"/>
                <w:lang w:eastAsia="lt-LT"/>
              </w:rPr>
            </w:pPr>
            <w:r>
              <w:rPr>
                <w:szCs w:val="24"/>
                <w:lang w:eastAsia="lt-LT"/>
              </w:rPr>
              <w:t>3.</w:t>
            </w:r>
            <w:r>
              <w:rPr>
                <w:szCs w:val="24"/>
                <w:lang w:eastAsia="lt-LT"/>
              </w:rPr>
              <w:tab/>
              <w:t>Vykdo smurto artimoje aplinkoje prevenciją savo įstaigos bendruomenėje.</w:t>
            </w:r>
          </w:p>
          <w:p w:rsidR="0037229A" w:rsidRDefault="0037229A" w:rsidP="00CC42DE">
            <w:pPr>
              <w:ind w:left="720"/>
              <w:jc w:val="both"/>
              <w:rPr>
                <w:szCs w:val="24"/>
                <w:lang w:eastAsia="lt-LT"/>
              </w:rPr>
            </w:pPr>
          </w:p>
        </w:tc>
      </w:tr>
      <w:tr w:rsidR="0037229A" w:rsidTr="00CC42DE">
        <w:tc>
          <w:tcPr>
            <w:tcW w:w="2786" w:type="dxa"/>
            <w:tcBorders>
              <w:top w:val="single" w:sz="4" w:space="0" w:color="000000"/>
              <w:left w:val="single" w:sz="4" w:space="0" w:color="000000"/>
              <w:bottom w:val="single" w:sz="4" w:space="0" w:color="000000"/>
              <w:right w:val="single" w:sz="4" w:space="0" w:color="000000"/>
            </w:tcBorders>
            <w:vAlign w:val="center"/>
          </w:tcPr>
          <w:p w:rsidR="0037229A" w:rsidRDefault="0037229A" w:rsidP="00CC42DE">
            <w:pPr>
              <w:jc w:val="center"/>
              <w:rPr>
                <w:b/>
                <w:bCs/>
                <w:szCs w:val="24"/>
                <w:lang w:eastAsia="lt-LT"/>
              </w:rPr>
            </w:pPr>
            <w:r>
              <w:rPr>
                <w:b/>
                <w:bCs/>
                <w:szCs w:val="24"/>
                <w:lang w:eastAsia="lt-LT"/>
              </w:rPr>
              <w:t>Švietimo pagalbos tarnyba</w:t>
            </w:r>
          </w:p>
        </w:tc>
        <w:tc>
          <w:tcPr>
            <w:tcW w:w="6754" w:type="dxa"/>
            <w:tcBorders>
              <w:top w:val="single" w:sz="4" w:space="0" w:color="000000"/>
              <w:left w:val="single" w:sz="4" w:space="0" w:color="000000"/>
              <w:bottom w:val="single" w:sz="4" w:space="0" w:color="000000"/>
              <w:right w:val="single" w:sz="4" w:space="0" w:color="000000"/>
            </w:tcBorders>
          </w:tcPr>
          <w:p w:rsidR="0037229A" w:rsidRDefault="0037229A" w:rsidP="00CC42DE">
            <w:pPr>
              <w:shd w:val="clear" w:color="auto" w:fill="FFFFFF"/>
              <w:ind w:left="720" w:hanging="360"/>
              <w:jc w:val="both"/>
              <w:rPr>
                <w:color w:val="222222"/>
                <w:szCs w:val="24"/>
                <w:lang w:eastAsia="lt-LT"/>
              </w:rPr>
            </w:pPr>
            <w:r>
              <w:rPr>
                <w:color w:val="222222"/>
                <w:szCs w:val="24"/>
              </w:rPr>
              <w:t>1.</w:t>
            </w:r>
            <w:r>
              <w:rPr>
                <w:color w:val="222222"/>
                <w:szCs w:val="24"/>
              </w:rPr>
              <w:tab/>
            </w:r>
            <w:r>
              <w:rPr>
                <w:color w:val="222222"/>
                <w:szCs w:val="24"/>
                <w:lang w:eastAsia="lt-LT"/>
              </w:rPr>
              <w:t>Informuoja VTAS apie vaiko artimoje aplinkoje galimai vykstantį smurtą.</w:t>
            </w:r>
          </w:p>
          <w:p w:rsidR="0037229A" w:rsidRDefault="0037229A" w:rsidP="00CC42DE">
            <w:pPr>
              <w:shd w:val="clear" w:color="auto" w:fill="FFFFFF"/>
              <w:ind w:left="720" w:hanging="360"/>
              <w:jc w:val="both"/>
              <w:rPr>
                <w:color w:val="222222"/>
                <w:szCs w:val="24"/>
                <w:lang w:eastAsia="lt-LT"/>
              </w:rPr>
            </w:pPr>
            <w:r>
              <w:rPr>
                <w:color w:val="222222"/>
                <w:szCs w:val="24"/>
                <w:lang w:eastAsia="lt-LT"/>
              </w:rPr>
              <w:t>2.</w:t>
            </w:r>
            <w:r>
              <w:rPr>
                <w:color w:val="222222"/>
                <w:szCs w:val="24"/>
                <w:lang w:eastAsia="lt-LT"/>
              </w:rPr>
              <w:tab/>
            </w:r>
            <w:r>
              <w:rPr>
                <w:szCs w:val="24"/>
                <w:lang w:eastAsia="lt-LT"/>
              </w:rPr>
              <w:t>Teikia psichologinę pagalbą smurtą patyrusiems vaikams.</w:t>
            </w:r>
          </w:p>
          <w:p w:rsidR="0037229A" w:rsidRDefault="0037229A" w:rsidP="00CC42DE">
            <w:pPr>
              <w:ind w:left="720" w:hanging="360"/>
              <w:jc w:val="both"/>
              <w:rPr>
                <w:szCs w:val="24"/>
                <w:lang w:eastAsia="lt-LT"/>
              </w:rPr>
            </w:pPr>
            <w:r>
              <w:rPr>
                <w:szCs w:val="24"/>
                <w:lang w:eastAsia="lt-LT"/>
              </w:rPr>
              <w:t>3.</w:t>
            </w:r>
            <w:r>
              <w:rPr>
                <w:szCs w:val="24"/>
                <w:lang w:eastAsia="lt-LT"/>
              </w:rPr>
              <w:tab/>
            </w:r>
            <w:r>
              <w:rPr>
                <w:color w:val="222222"/>
                <w:szCs w:val="24"/>
                <w:highlight w:val="white"/>
                <w:lang w:eastAsia="lt-LT"/>
              </w:rPr>
              <w:t>K</w:t>
            </w:r>
            <w:r>
              <w:rPr>
                <w:szCs w:val="24"/>
                <w:lang w:eastAsia="lt-LT"/>
              </w:rPr>
              <w:t>eičiasi informacija su kitomis institucijomis</w:t>
            </w:r>
            <w:r w:rsidR="00277081">
              <w:rPr>
                <w:szCs w:val="24"/>
                <w:lang w:eastAsia="lt-LT"/>
              </w:rPr>
              <w:t xml:space="preserve"> (teisės aktų nustatyta tvarka)</w:t>
            </w:r>
            <w:r>
              <w:rPr>
                <w:szCs w:val="24"/>
                <w:lang w:eastAsia="lt-LT"/>
              </w:rPr>
              <w:t xml:space="preserve">, esant poreikiui dalyvauja </w:t>
            </w:r>
            <w:proofErr w:type="spellStart"/>
            <w:r>
              <w:rPr>
                <w:szCs w:val="24"/>
                <w:lang w:eastAsia="lt-LT"/>
              </w:rPr>
              <w:t>tarpinstituciniuose</w:t>
            </w:r>
            <w:proofErr w:type="spellEnd"/>
            <w:r>
              <w:rPr>
                <w:szCs w:val="24"/>
                <w:lang w:eastAsia="lt-LT"/>
              </w:rPr>
              <w:t xml:space="preserve"> susitikimuose.</w:t>
            </w:r>
          </w:p>
          <w:p w:rsidR="0037229A" w:rsidRDefault="0037229A" w:rsidP="00CC42DE">
            <w:pPr>
              <w:ind w:left="720"/>
              <w:jc w:val="both"/>
              <w:rPr>
                <w:szCs w:val="24"/>
                <w:lang w:eastAsia="lt-LT"/>
              </w:rPr>
            </w:pPr>
          </w:p>
        </w:tc>
      </w:tr>
      <w:tr w:rsidR="0037229A" w:rsidTr="00CC42DE">
        <w:tc>
          <w:tcPr>
            <w:tcW w:w="2786" w:type="dxa"/>
            <w:tcBorders>
              <w:top w:val="single" w:sz="4" w:space="0" w:color="000000"/>
              <w:left w:val="single" w:sz="4" w:space="0" w:color="000000"/>
              <w:bottom w:val="single" w:sz="4" w:space="0" w:color="000000"/>
              <w:right w:val="single" w:sz="4" w:space="0" w:color="000000"/>
            </w:tcBorders>
            <w:vAlign w:val="center"/>
            <w:hideMark/>
          </w:tcPr>
          <w:p w:rsidR="0037229A" w:rsidRDefault="0037229A" w:rsidP="00CC42DE">
            <w:pPr>
              <w:jc w:val="center"/>
              <w:rPr>
                <w:b/>
                <w:bCs/>
                <w:szCs w:val="24"/>
                <w:lang w:eastAsia="lt-LT"/>
              </w:rPr>
            </w:pPr>
            <w:r>
              <w:rPr>
                <w:b/>
                <w:bCs/>
                <w:szCs w:val="24"/>
                <w:lang w:eastAsia="lt-LT"/>
              </w:rPr>
              <w:t>Sveikatos priežiūros įstaigos</w:t>
            </w:r>
          </w:p>
        </w:tc>
        <w:tc>
          <w:tcPr>
            <w:tcW w:w="6754" w:type="dxa"/>
            <w:tcBorders>
              <w:top w:val="single" w:sz="4" w:space="0" w:color="000000"/>
              <w:left w:val="single" w:sz="4" w:space="0" w:color="000000"/>
              <w:bottom w:val="single" w:sz="4" w:space="0" w:color="000000"/>
              <w:right w:val="single" w:sz="4" w:space="0" w:color="000000"/>
            </w:tcBorders>
          </w:tcPr>
          <w:p w:rsidR="0037229A" w:rsidRDefault="0037229A" w:rsidP="00CC42DE">
            <w:pPr>
              <w:shd w:val="clear" w:color="auto" w:fill="FFFFFF"/>
              <w:ind w:left="720" w:hanging="360"/>
              <w:jc w:val="both"/>
              <w:rPr>
                <w:szCs w:val="24"/>
                <w:lang w:eastAsia="lt-LT"/>
              </w:rPr>
            </w:pPr>
            <w:r>
              <w:rPr>
                <w:szCs w:val="24"/>
              </w:rPr>
              <w:t>1.</w:t>
            </w:r>
            <w:r>
              <w:rPr>
                <w:szCs w:val="24"/>
              </w:rPr>
              <w:tab/>
            </w:r>
            <w:r>
              <w:rPr>
                <w:szCs w:val="24"/>
                <w:lang w:eastAsia="lt-LT"/>
              </w:rPr>
              <w:t xml:space="preserve">Fiksuoja sveikatos </w:t>
            </w:r>
            <w:proofErr w:type="spellStart"/>
            <w:r>
              <w:rPr>
                <w:szCs w:val="24"/>
                <w:lang w:eastAsia="lt-LT"/>
              </w:rPr>
              <w:t>sutrikdymus</w:t>
            </w:r>
            <w:proofErr w:type="spellEnd"/>
            <w:r>
              <w:rPr>
                <w:szCs w:val="24"/>
                <w:lang w:eastAsia="lt-LT"/>
              </w:rPr>
              <w:t xml:space="preserve"> ir </w:t>
            </w:r>
            <w:proofErr w:type="spellStart"/>
            <w:r>
              <w:rPr>
                <w:szCs w:val="24"/>
                <w:lang w:eastAsia="lt-LT"/>
              </w:rPr>
              <w:t>sužalojimus</w:t>
            </w:r>
            <w:proofErr w:type="spellEnd"/>
            <w:r>
              <w:rPr>
                <w:szCs w:val="24"/>
                <w:lang w:eastAsia="lt-LT"/>
              </w:rPr>
              <w:t>, galimai kilusius dėl smurto artimoje aplinkoje.</w:t>
            </w:r>
          </w:p>
          <w:p w:rsidR="0037229A" w:rsidRDefault="0037229A" w:rsidP="00CC42DE">
            <w:pPr>
              <w:shd w:val="clear" w:color="auto" w:fill="FFFFFF"/>
              <w:ind w:left="720" w:hanging="360"/>
              <w:jc w:val="both"/>
              <w:rPr>
                <w:szCs w:val="24"/>
                <w:lang w:eastAsia="lt-LT"/>
              </w:rPr>
            </w:pPr>
            <w:r>
              <w:rPr>
                <w:szCs w:val="24"/>
                <w:lang w:eastAsia="lt-LT"/>
              </w:rPr>
              <w:t>2.</w:t>
            </w:r>
            <w:r>
              <w:rPr>
                <w:szCs w:val="24"/>
                <w:lang w:eastAsia="lt-LT"/>
              </w:rPr>
              <w:tab/>
              <w:t xml:space="preserve">Nukreipia į SKPC ir informuoja apie ten teikiamas paslaugas. </w:t>
            </w:r>
          </w:p>
          <w:p w:rsidR="0037229A" w:rsidRDefault="0037229A" w:rsidP="00CC42DE">
            <w:pPr>
              <w:shd w:val="clear" w:color="auto" w:fill="FFFFFF"/>
              <w:ind w:left="720" w:hanging="360"/>
              <w:jc w:val="both"/>
              <w:rPr>
                <w:szCs w:val="24"/>
                <w:lang w:eastAsia="lt-LT"/>
              </w:rPr>
            </w:pPr>
            <w:r>
              <w:rPr>
                <w:szCs w:val="24"/>
                <w:lang w:eastAsia="lt-LT"/>
              </w:rPr>
              <w:t>3.</w:t>
            </w:r>
            <w:r>
              <w:rPr>
                <w:szCs w:val="24"/>
                <w:lang w:eastAsia="lt-LT"/>
              </w:rPr>
              <w:tab/>
              <w:t>Informuoja policiją apie galimą smurto artimoje aplinkoje atvejį.</w:t>
            </w:r>
          </w:p>
          <w:p w:rsidR="0037229A" w:rsidRDefault="0037229A" w:rsidP="00CC42DE">
            <w:pPr>
              <w:ind w:left="720" w:hanging="360"/>
              <w:jc w:val="both"/>
              <w:rPr>
                <w:szCs w:val="24"/>
                <w:lang w:eastAsia="lt-LT"/>
              </w:rPr>
            </w:pPr>
            <w:r>
              <w:rPr>
                <w:szCs w:val="24"/>
                <w:lang w:eastAsia="lt-LT"/>
              </w:rPr>
              <w:t>4.</w:t>
            </w:r>
            <w:r>
              <w:rPr>
                <w:szCs w:val="24"/>
                <w:lang w:eastAsia="lt-LT"/>
              </w:rPr>
              <w:tab/>
              <w:t>Teikia informaciją kitoms institucijoms (policijai, socialinių paslaugų centrui, VTAS specialistams</w:t>
            </w:r>
            <w:r w:rsidR="00277081">
              <w:rPr>
                <w:szCs w:val="24"/>
                <w:lang w:eastAsia="lt-LT"/>
              </w:rPr>
              <w:t xml:space="preserve"> – teisės aktų nustatyta tvarka</w:t>
            </w:r>
            <w:r>
              <w:rPr>
                <w:szCs w:val="24"/>
                <w:lang w:eastAsia="lt-LT"/>
              </w:rPr>
              <w:t>) ir, esant poreikiui, dalyvauja pasitarimuose.</w:t>
            </w:r>
          </w:p>
          <w:p w:rsidR="0037229A" w:rsidRDefault="0037229A" w:rsidP="00CC42DE">
            <w:pPr>
              <w:ind w:left="720"/>
              <w:jc w:val="both"/>
              <w:rPr>
                <w:szCs w:val="24"/>
                <w:lang w:eastAsia="lt-LT"/>
              </w:rPr>
            </w:pPr>
          </w:p>
        </w:tc>
      </w:tr>
      <w:tr w:rsidR="0037229A" w:rsidTr="0037229A">
        <w:trPr>
          <w:trHeight w:val="1715"/>
        </w:trPr>
        <w:tc>
          <w:tcPr>
            <w:tcW w:w="2786" w:type="dxa"/>
            <w:tcBorders>
              <w:top w:val="single" w:sz="4" w:space="0" w:color="000000"/>
              <w:left w:val="single" w:sz="4" w:space="0" w:color="000000"/>
              <w:bottom w:val="single" w:sz="4" w:space="0" w:color="auto"/>
              <w:right w:val="single" w:sz="4" w:space="0" w:color="000000"/>
            </w:tcBorders>
            <w:vAlign w:val="center"/>
          </w:tcPr>
          <w:p w:rsidR="0037229A" w:rsidRDefault="007C70F1" w:rsidP="00CC42DE">
            <w:pPr>
              <w:jc w:val="center"/>
              <w:rPr>
                <w:b/>
                <w:bCs/>
                <w:szCs w:val="24"/>
                <w:lang w:eastAsia="lt-LT"/>
              </w:rPr>
            </w:pPr>
            <w:r>
              <w:rPr>
                <w:b/>
                <w:bCs/>
                <w:szCs w:val="24"/>
                <w:lang w:eastAsia="lt-LT"/>
              </w:rPr>
              <w:t>Raseinių rajono v</w:t>
            </w:r>
            <w:r w:rsidR="0037229A">
              <w:rPr>
                <w:b/>
                <w:bCs/>
                <w:szCs w:val="24"/>
                <w:lang w:eastAsia="lt-LT"/>
              </w:rPr>
              <w:t>isuomenės sveikatos biuras</w:t>
            </w:r>
            <w:r>
              <w:rPr>
                <w:b/>
                <w:bCs/>
                <w:szCs w:val="24"/>
                <w:lang w:eastAsia="lt-LT"/>
              </w:rPr>
              <w:t xml:space="preserve"> (RVSB)</w:t>
            </w:r>
          </w:p>
        </w:tc>
        <w:tc>
          <w:tcPr>
            <w:tcW w:w="6754" w:type="dxa"/>
            <w:tcBorders>
              <w:top w:val="single" w:sz="4" w:space="0" w:color="000000"/>
              <w:left w:val="single" w:sz="4" w:space="0" w:color="000000"/>
              <w:bottom w:val="single" w:sz="4" w:space="0" w:color="auto"/>
              <w:right w:val="single" w:sz="4" w:space="0" w:color="000000"/>
            </w:tcBorders>
          </w:tcPr>
          <w:p w:rsidR="0037229A" w:rsidRDefault="0037229A" w:rsidP="00CC42DE">
            <w:pPr>
              <w:shd w:val="clear" w:color="auto" w:fill="FFFFFF"/>
              <w:ind w:left="720" w:hanging="360"/>
              <w:jc w:val="both"/>
              <w:rPr>
                <w:szCs w:val="24"/>
                <w:lang w:eastAsia="lt-LT"/>
              </w:rPr>
            </w:pPr>
            <w:r>
              <w:rPr>
                <w:szCs w:val="24"/>
              </w:rPr>
              <w:t>1.</w:t>
            </w:r>
            <w:r>
              <w:rPr>
                <w:szCs w:val="24"/>
              </w:rPr>
              <w:tab/>
            </w:r>
            <w:r w:rsidRPr="00F538E3">
              <w:rPr>
                <w:color w:val="FF0000"/>
                <w:szCs w:val="24"/>
                <w:lang w:eastAsia="lt-LT"/>
              </w:rPr>
              <w:t>Gavus informaciją iš policijos apie smurtą artimoje aplinkoje, vyksta į šeimą ir, jos apklausę narius, surašo situacijos vertinimo protokolą.</w:t>
            </w:r>
            <w:r w:rsidR="00F538E3">
              <w:rPr>
                <w:color w:val="FF0000"/>
                <w:szCs w:val="24"/>
                <w:lang w:eastAsia="lt-LT"/>
              </w:rPr>
              <w:t xml:space="preserve"> ???</w:t>
            </w:r>
          </w:p>
          <w:p w:rsidR="00277081" w:rsidRDefault="0037229A" w:rsidP="00277081">
            <w:pPr>
              <w:shd w:val="clear" w:color="auto" w:fill="FFFFFF"/>
              <w:ind w:left="720" w:hanging="360"/>
              <w:jc w:val="both"/>
              <w:rPr>
                <w:color w:val="FF0000"/>
                <w:szCs w:val="24"/>
                <w:lang w:eastAsia="lt-LT"/>
              </w:rPr>
            </w:pPr>
            <w:r>
              <w:rPr>
                <w:szCs w:val="24"/>
                <w:lang w:eastAsia="lt-LT"/>
              </w:rPr>
              <w:t>2.</w:t>
            </w:r>
            <w:r>
              <w:rPr>
                <w:szCs w:val="24"/>
                <w:lang w:eastAsia="lt-LT"/>
              </w:rPr>
              <w:tab/>
            </w:r>
            <w:r w:rsidRPr="00277081">
              <w:rPr>
                <w:color w:val="FF0000"/>
                <w:szCs w:val="24"/>
                <w:lang w:eastAsia="lt-LT"/>
              </w:rPr>
              <w:t xml:space="preserve">Situacijos įvertinimo protokolus siunčia SKPC ir, pagal poreikį, policijai. </w:t>
            </w:r>
          </w:p>
          <w:p w:rsidR="00277081" w:rsidRPr="00277081" w:rsidRDefault="00277081" w:rsidP="00277081">
            <w:pPr>
              <w:shd w:val="clear" w:color="auto" w:fill="FFFFFF"/>
              <w:ind w:left="720" w:hanging="360"/>
              <w:jc w:val="both"/>
              <w:rPr>
                <w:color w:val="FF0000"/>
                <w:szCs w:val="24"/>
                <w:lang w:eastAsia="lt-LT"/>
              </w:rPr>
            </w:pPr>
            <w:r>
              <w:rPr>
                <w:szCs w:val="24"/>
                <w:lang w:eastAsia="lt-LT"/>
              </w:rPr>
              <w:t>3.</w:t>
            </w:r>
            <w:r>
              <w:rPr>
                <w:color w:val="222222"/>
                <w:szCs w:val="24"/>
                <w:highlight w:val="white"/>
                <w:lang w:eastAsia="lt-LT"/>
              </w:rPr>
              <w:t xml:space="preserve"> K</w:t>
            </w:r>
            <w:r>
              <w:rPr>
                <w:szCs w:val="24"/>
                <w:lang w:eastAsia="lt-LT"/>
              </w:rPr>
              <w:t>eičiasi informacija su kitomis institucijomis (teisės aktų nustatyta tvarka)</w:t>
            </w:r>
          </w:p>
          <w:p w:rsidR="00144780" w:rsidRDefault="00277081" w:rsidP="00CC42DE">
            <w:pPr>
              <w:shd w:val="clear" w:color="auto" w:fill="FFFFFF"/>
              <w:ind w:left="720" w:hanging="360"/>
              <w:jc w:val="both"/>
              <w:rPr>
                <w:szCs w:val="24"/>
                <w:lang w:eastAsia="lt-LT"/>
              </w:rPr>
            </w:pPr>
            <w:r>
              <w:rPr>
                <w:szCs w:val="24"/>
                <w:lang w:eastAsia="lt-LT"/>
              </w:rPr>
              <w:t>4</w:t>
            </w:r>
            <w:r w:rsidR="00144780">
              <w:rPr>
                <w:szCs w:val="24"/>
                <w:lang w:eastAsia="lt-LT"/>
              </w:rPr>
              <w:t xml:space="preserve">.  Esant poreikiui dalyvauja </w:t>
            </w:r>
            <w:proofErr w:type="spellStart"/>
            <w:r w:rsidR="00144780">
              <w:rPr>
                <w:szCs w:val="24"/>
                <w:lang w:eastAsia="lt-LT"/>
              </w:rPr>
              <w:t>tarpinstituciniuose</w:t>
            </w:r>
            <w:proofErr w:type="spellEnd"/>
            <w:r w:rsidR="00144780">
              <w:rPr>
                <w:szCs w:val="24"/>
                <w:lang w:eastAsia="lt-LT"/>
              </w:rPr>
              <w:t xml:space="preserve"> susitikimuose.</w:t>
            </w:r>
          </w:p>
          <w:p w:rsidR="0037229A" w:rsidRDefault="0037229A" w:rsidP="0037229A">
            <w:pPr>
              <w:shd w:val="clear" w:color="auto" w:fill="FFFFFF"/>
              <w:jc w:val="both"/>
              <w:rPr>
                <w:szCs w:val="24"/>
                <w:lang w:eastAsia="lt-LT"/>
              </w:rPr>
            </w:pPr>
          </w:p>
        </w:tc>
      </w:tr>
      <w:tr w:rsidR="0037229A" w:rsidTr="0037229A">
        <w:trPr>
          <w:trHeight w:val="480"/>
        </w:trPr>
        <w:tc>
          <w:tcPr>
            <w:tcW w:w="2786" w:type="dxa"/>
            <w:tcBorders>
              <w:top w:val="single" w:sz="4" w:space="0" w:color="auto"/>
              <w:left w:val="single" w:sz="4" w:space="0" w:color="000000"/>
              <w:bottom w:val="single" w:sz="4" w:space="0" w:color="000000"/>
              <w:right w:val="single" w:sz="4" w:space="0" w:color="000000"/>
            </w:tcBorders>
            <w:vAlign w:val="center"/>
          </w:tcPr>
          <w:p w:rsidR="0037229A" w:rsidRDefault="0037229A" w:rsidP="0037229A">
            <w:pPr>
              <w:jc w:val="center"/>
              <w:rPr>
                <w:b/>
                <w:bCs/>
                <w:szCs w:val="24"/>
                <w:lang w:eastAsia="lt-LT"/>
              </w:rPr>
            </w:pPr>
            <w:r>
              <w:rPr>
                <w:b/>
                <w:bCs/>
                <w:szCs w:val="24"/>
                <w:lang w:eastAsia="lt-LT"/>
              </w:rPr>
              <w:t>Lietuvos probacijos tarnyba</w:t>
            </w:r>
          </w:p>
          <w:p w:rsidR="0037229A" w:rsidRDefault="0037229A" w:rsidP="0037229A">
            <w:pPr>
              <w:jc w:val="center"/>
              <w:rPr>
                <w:b/>
                <w:bCs/>
                <w:szCs w:val="24"/>
                <w:lang w:eastAsia="lt-LT"/>
              </w:rPr>
            </w:pPr>
          </w:p>
          <w:p w:rsidR="0037229A" w:rsidRDefault="0037229A" w:rsidP="0037229A">
            <w:pPr>
              <w:jc w:val="center"/>
              <w:rPr>
                <w:b/>
                <w:bCs/>
                <w:szCs w:val="24"/>
                <w:lang w:eastAsia="lt-LT"/>
              </w:rPr>
            </w:pPr>
            <w:r w:rsidRPr="0037229A">
              <w:rPr>
                <w:bCs/>
                <w:i/>
                <w:szCs w:val="24"/>
                <w:lang w:eastAsia="lt-LT"/>
              </w:rPr>
              <w:t>Raseinių skyrius</w:t>
            </w:r>
          </w:p>
        </w:tc>
        <w:tc>
          <w:tcPr>
            <w:tcW w:w="6754" w:type="dxa"/>
            <w:tcBorders>
              <w:top w:val="single" w:sz="4" w:space="0" w:color="auto"/>
              <w:left w:val="single" w:sz="4" w:space="0" w:color="000000"/>
              <w:bottom w:val="single" w:sz="4" w:space="0" w:color="000000"/>
              <w:right w:val="single" w:sz="4" w:space="0" w:color="000000"/>
            </w:tcBorders>
          </w:tcPr>
          <w:p w:rsidR="0037229A" w:rsidRPr="0037229A" w:rsidRDefault="0037229A" w:rsidP="0037229A">
            <w:pPr>
              <w:shd w:val="clear" w:color="auto" w:fill="FFFFFF"/>
              <w:ind w:left="720"/>
              <w:jc w:val="both"/>
              <w:rPr>
                <w:szCs w:val="24"/>
              </w:rPr>
            </w:pPr>
          </w:p>
          <w:p w:rsidR="0037229A" w:rsidRPr="0037229A" w:rsidRDefault="0037229A" w:rsidP="0037229A">
            <w:pPr>
              <w:shd w:val="clear" w:color="auto" w:fill="FFFFFF"/>
              <w:ind w:left="720"/>
              <w:jc w:val="both"/>
              <w:rPr>
                <w:szCs w:val="24"/>
              </w:rPr>
            </w:pPr>
            <w:r w:rsidRPr="0037229A">
              <w:rPr>
                <w:szCs w:val="24"/>
              </w:rPr>
              <w:t>1</w:t>
            </w:r>
            <w:r w:rsidRPr="007C70F1">
              <w:rPr>
                <w:color w:val="FF0000"/>
                <w:szCs w:val="24"/>
              </w:rPr>
              <w:t xml:space="preserve">. Perduoda informaciją apie smurto artimoje aplinkoje atvejį </w:t>
            </w:r>
            <w:r w:rsidR="007C70F1" w:rsidRPr="007C70F1">
              <w:rPr>
                <w:color w:val="FF0000"/>
                <w:szCs w:val="24"/>
              </w:rPr>
              <w:t xml:space="preserve">policijai, </w:t>
            </w:r>
            <w:r w:rsidR="007C70F1">
              <w:rPr>
                <w:color w:val="FF0000"/>
                <w:szCs w:val="24"/>
              </w:rPr>
              <w:t>VTAS (kai nukentėję vaikai)</w:t>
            </w:r>
            <w:r w:rsidR="001844B4">
              <w:rPr>
                <w:color w:val="FF0000"/>
                <w:szCs w:val="24"/>
              </w:rPr>
              <w:t>(</w:t>
            </w:r>
            <w:r w:rsidRPr="007C70F1">
              <w:rPr>
                <w:color w:val="FF0000"/>
                <w:szCs w:val="24"/>
              </w:rPr>
              <w:t>SKPC ir RVSB</w:t>
            </w:r>
            <w:r w:rsidR="001844B4">
              <w:rPr>
                <w:color w:val="FF0000"/>
                <w:szCs w:val="24"/>
              </w:rPr>
              <w:t>?</w:t>
            </w:r>
            <w:r w:rsidR="007C70F1">
              <w:rPr>
                <w:color w:val="FF0000"/>
                <w:szCs w:val="24"/>
              </w:rPr>
              <w:t>)</w:t>
            </w:r>
            <w:r w:rsidRPr="007C70F1">
              <w:rPr>
                <w:color w:val="FF0000"/>
                <w:szCs w:val="24"/>
              </w:rPr>
              <w:t>.</w:t>
            </w:r>
          </w:p>
          <w:p w:rsidR="0037229A" w:rsidRPr="0037229A" w:rsidRDefault="0037229A" w:rsidP="0037229A">
            <w:pPr>
              <w:shd w:val="clear" w:color="auto" w:fill="FFFFFF"/>
              <w:ind w:left="720"/>
              <w:jc w:val="both"/>
              <w:rPr>
                <w:szCs w:val="24"/>
              </w:rPr>
            </w:pPr>
            <w:r w:rsidRPr="0037229A">
              <w:rPr>
                <w:szCs w:val="24"/>
              </w:rPr>
              <w:t>2.</w:t>
            </w:r>
            <w:r w:rsidRPr="0037229A">
              <w:rPr>
                <w:szCs w:val="24"/>
              </w:rPr>
              <w:tab/>
              <w:t>Keičiasi informa</w:t>
            </w:r>
            <w:r w:rsidR="001844B4">
              <w:rPr>
                <w:szCs w:val="24"/>
              </w:rPr>
              <w:t>cija su kitomis institucijomis</w:t>
            </w:r>
            <w:r w:rsidR="00277081">
              <w:rPr>
                <w:szCs w:val="24"/>
              </w:rPr>
              <w:t xml:space="preserve"> (teisės aktų nustatyta tvarka)</w:t>
            </w:r>
            <w:r w:rsidR="001844B4">
              <w:rPr>
                <w:szCs w:val="24"/>
              </w:rPr>
              <w:t>.</w:t>
            </w:r>
          </w:p>
          <w:p w:rsidR="0037229A" w:rsidRPr="0037229A" w:rsidRDefault="0037229A" w:rsidP="0037229A">
            <w:pPr>
              <w:shd w:val="clear" w:color="auto" w:fill="FFFFFF"/>
              <w:ind w:left="720"/>
              <w:jc w:val="both"/>
              <w:rPr>
                <w:szCs w:val="24"/>
              </w:rPr>
            </w:pPr>
            <w:r w:rsidRPr="0037229A">
              <w:rPr>
                <w:szCs w:val="24"/>
              </w:rPr>
              <w:t>3.</w:t>
            </w:r>
            <w:r w:rsidRPr="0037229A">
              <w:rPr>
                <w:szCs w:val="24"/>
              </w:rPr>
              <w:tab/>
            </w:r>
            <w:r w:rsidRPr="00277081">
              <w:rPr>
                <w:color w:val="FF0000"/>
                <w:szCs w:val="24"/>
              </w:rPr>
              <w:t>Vykdo smurto artimoje aplinkoj prevenciją bendruomenėje</w:t>
            </w:r>
            <w:r w:rsidR="00277081">
              <w:rPr>
                <w:color w:val="FF0000"/>
                <w:szCs w:val="24"/>
              </w:rPr>
              <w:t>. ?</w:t>
            </w:r>
          </w:p>
          <w:p w:rsidR="0037229A" w:rsidRDefault="0037229A" w:rsidP="0037229A">
            <w:pPr>
              <w:shd w:val="clear" w:color="auto" w:fill="FFFFFF"/>
              <w:ind w:left="720"/>
              <w:jc w:val="both"/>
              <w:rPr>
                <w:szCs w:val="24"/>
              </w:rPr>
            </w:pPr>
            <w:r w:rsidRPr="0037229A">
              <w:rPr>
                <w:szCs w:val="24"/>
              </w:rPr>
              <w:t>4.</w:t>
            </w:r>
            <w:r w:rsidRPr="0037229A">
              <w:rPr>
                <w:szCs w:val="24"/>
              </w:rPr>
              <w:tab/>
            </w:r>
            <w:r w:rsidRPr="00B9498D">
              <w:rPr>
                <w:color w:val="FF0000"/>
                <w:szCs w:val="24"/>
              </w:rPr>
              <w:t>Dalyvauja prevencijos koordinavimo darbo grupėje.</w:t>
            </w:r>
            <w:r w:rsidR="00B9498D">
              <w:rPr>
                <w:color w:val="FF0000"/>
                <w:szCs w:val="24"/>
              </w:rPr>
              <w:t>? (mano nuomone, turėtų)</w:t>
            </w:r>
          </w:p>
        </w:tc>
      </w:tr>
    </w:tbl>
    <w:p w:rsidR="002E1ADB" w:rsidRPr="002E1ADB" w:rsidRDefault="002E1ADB" w:rsidP="008A51BE">
      <w:pPr>
        <w:spacing w:line="360" w:lineRule="auto"/>
        <w:jc w:val="both"/>
      </w:pPr>
    </w:p>
    <w:sectPr w:rsidR="002E1ADB" w:rsidRPr="002E1ADB" w:rsidSect="00E90900">
      <w:headerReference w:type="default" r:id="rId6"/>
      <w:footerReference w:type="default" r:id="rId7"/>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3D1" w:rsidRDefault="009143D1" w:rsidP="00FB5534">
      <w:r>
        <w:separator/>
      </w:r>
    </w:p>
  </w:endnote>
  <w:endnote w:type="continuationSeparator" w:id="0">
    <w:p w:rsidR="009143D1" w:rsidRDefault="009143D1" w:rsidP="00FB5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113C" w:rsidRDefault="009F113C">
    <w:pPr>
      <w:pStyle w:val="Porat"/>
    </w:pPr>
    <w:r>
      <w:t xml:space="preserve">*Algoritmas sudarytas remiantis </w:t>
    </w:r>
    <w:r>
      <w:rPr>
        <w:rFonts w:eastAsia="Calibri"/>
        <w:szCs w:val="24"/>
      </w:rPr>
      <w:t>Lietuvos Respublikos apsaugos nuo smurto artimoje aplinkoje įstatymu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3D1" w:rsidRDefault="009143D1" w:rsidP="00FB5534">
      <w:r>
        <w:separator/>
      </w:r>
    </w:p>
  </w:footnote>
  <w:footnote w:type="continuationSeparator" w:id="0">
    <w:p w:rsidR="009143D1" w:rsidRDefault="009143D1" w:rsidP="00FB55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534" w:rsidRDefault="00FB5534" w:rsidP="00FB5534">
    <w:pPr>
      <w:pStyle w:val="Antrats"/>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089"/>
    <w:rsid w:val="000622ED"/>
    <w:rsid w:val="000B7743"/>
    <w:rsid w:val="00144780"/>
    <w:rsid w:val="001844B4"/>
    <w:rsid w:val="00277081"/>
    <w:rsid w:val="002E1ADB"/>
    <w:rsid w:val="0037229A"/>
    <w:rsid w:val="00433456"/>
    <w:rsid w:val="00495C11"/>
    <w:rsid w:val="004E3E0F"/>
    <w:rsid w:val="00561976"/>
    <w:rsid w:val="0059387F"/>
    <w:rsid w:val="007339FE"/>
    <w:rsid w:val="007B7853"/>
    <w:rsid w:val="007C70F1"/>
    <w:rsid w:val="008451EB"/>
    <w:rsid w:val="00847E92"/>
    <w:rsid w:val="008A366D"/>
    <w:rsid w:val="008A51BE"/>
    <w:rsid w:val="008B1755"/>
    <w:rsid w:val="009143D1"/>
    <w:rsid w:val="009F113C"/>
    <w:rsid w:val="009F776D"/>
    <w:rsid w:val="00A05960"/>
    <w:rsid w:val="00A442EF"/>
    <w:rsid w:val="00A5720A"/>
    <w:rsid w:val="00AB4340"/>
    <w:rsid w:val="00AB5B49"/>
    <w:rsid w:val="00B03876"/>
    <w:rsid w:val="00B55A36"/>
    <w:rsid w:val="00B66FC4"/>
    <w:rsid w:val="00B9498D"/>
    <w:rsid w:val="00DE05E7"/>
    <w:rsid w:val="00DE74B8"/>
    <w:rsid w:val="00E718E9"/>
    <w:rsid w:val="00E90900"/>
    <w:rsid w:val="00F538E3"/>
    <w:rsid w:val="00F87089"/>
    <w:rsid w:val="00F875AD"/>
    <w:rsid w:val="00FA7717"/>
    <w:rsid w:val="00FB55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A5D3DC-B81E-4931-A08C-98274A651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B7853"/>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FB5534"/>
    <w:pPr>
      <w:tabs>
        <w:tab w:val="center" w:pos="4819"/>
        <w:tab w:val="right" w:pos="9638"/>
      </w:tabs>
    </w:pPr>
  </w:style>
  <w:style w:type="character" w:customStyle="1" w:styleId="AntratsDiagrama">
    <w:name w:val="Antraštės Diagrama"/>
    <w:basedOn w:val="Numatytasispastraiposriftas"/>
    <w:link w:val="Antrats"/>
    <w:uiPriority w:val="99"/>
    <w:rsid w:val="00FB5534"/>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FB5534"/>
    <w:pPr>
      <w:tabs>
        <w:tab w:val="center" w:pos="4819"/>
        <w:tab w:val="right" w:pos="9638"/>
      </w:tabs>
    </w:pPr>
  </w:style>
  <w:style w:type="character" w:customStyle="1" w:styleId="PoratDiagrama">
    <w:name w:val="Poraštė Diagrama"/>
    <w:basedOn w:val="Numatytasispastraiposriftas"/>
    <w:link w:val="Porat"/>
    <w:uiPriority w:val="99"/>
    <w:rsid w:val="00FB5534"/>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4</Pages>
  <Words>4229</Words>
  <Characters>2412</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Berštautaitė</dc:creator>
  <cp:keywords/>
  <dc:description/>
  <cp:lastModifiedBy>Asta Cicėnienė</cp:lastModifiedBy>
  <cp:revision>32</cp:revision>
  <dcterms:created xsi:type="dcterms:W3CDTF">2021-06-01T12:35:00Z</dcterms:created>
  <dcterms:modified xsi:type="dcterms:W3CDTF">2021-11-15T09:29:00Z</dcterms:modified>
</cp:coreProperties>
</file>