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937E9" w14:textId="54DB7AA5" w:rsidR="0066746A" w:rsidRPr="00113D8E" w:rsidRDefault="00BA6049" w:rsidP="002A39F3">
      <w:pPr>
        <w:pStyle w:val="Pavadinimas"/>
        <w:spacing w:before="0"/>
        <w:rPr>
          <w:color w:val="auto"/>
          <w:lang w:val="en-US"/>
        </w:rPr>
      </w:pPr>
      <w:r w:rsidRPr="009D4351">
        <w:rPr>
          <w:noProof/>
          <w:color w:val="auto"/>
          <w:lang w:eastAsia="lt-LT"/>
        </w:rPr>
        <w:drawing>
          <wp:anchor distT="0" distB="0" distL="114300" distR="114300" simplePos="0" relativeHeight="251657216" behindDoc="0" locked="0" layoutInCell="0" allowOverlap="1" wp14:anchorId="6336671C" wp14:editId="391E9AD4">
            <wp:simplePos x="0" y="0"/>
            <wp:positionH relativeFrom="page">
              <wp:posOffset>3776980</wp:posOffset>
            </wp:positionH>
            <wp:positionV relativeFrom="page">
              <wp:posOffset>720090</wp:posOffset>
            </wp:positionV>
            <wp:extent cx="543560" cy="59563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0066746A" w:rsidRPr="009D4351">
        <w:rPr>
          <w:color w:val="auto"/>
        </w:rPr>
        <w:t xml:space="preserve">VALSTYBINĖ ENERGETIKOS </w:t>
      </w:r>
      <w:r w:rsidR="00C34CF9">
        <w:rPr>
          <w:color w:val="auto"/>
        </w:rPr>
        <w:t>reguliavimo taryba</w:t>
      </w:r>
    </w:p>
    <w:p w14:paraId="1602C2EF" w14:textId="77777777" w:rsidR="002A39F3" w:rsidRPr="009D4351" w:rsidRDefault="002A39F3" w:rsidP="002A39F3">
      <w:pPr>
        <w:pStyle w:val="Pavadinimas"/>
        <w:spacing w:before="0"/>
        <w:rPr>
          <w:color w:val="auto"/>
          <w:sz w:val="16"/>
          <w:szCs w:val="16"/>
        </w:rPr>
      </w:pPr>
    </w:p>
    <w:p w14:paraId="02FD03C6" w14:textId="6DFF846A" w:rsidR="002E731E" w:rsidRPr="009D4351" w:rsidRDefault="003548AF" w:rsidP="002E731E">
      <w:pPr>
        <w:pBdr>
          <w:bottom w:val="single" w:sz="4" w:space="1" w:color="auto"/>
        </w:pBdr>
        <w:jc w:val="center"/>
        <w:rPr>
          <w:b w:val="0"/>
          <w:sz w:val="18"/>
        </w:rPr>
      </w:pPr>
      <w:r w:rsidRPr="009D4351">
        <w:rPr>
          <w:b w:val="0"/>
          <w:sz w:val="18"/>
        </w:rPr>
        <w:t>B</w:t>
      </w:r>
      <w:r w:rsidR="0066746A" w:rsidRPr="009D4351">
        <w:rPr>
          <w:b w:val="0"/>
          <w:sz w:val="18"/>
        </w:rPr>
        <w:t>iudžetinė įstaiga</w:t>
      </w:r>
      <w:r w:rsidR="002E731E" w:rsidRPr="009D4351">
        <w:rPr>
          <w:b w:val="0"/>
          <w:sz w:val="18"/>
        </w:rPr>
        <w:t xml:space="preserve">, </w:t>
      </w:r>
      <w:r w:rsidR="003016DF" w:rsidRPr="009D4351">
        <w:rPr>
          <w:b w:val="0"/>
          <w:sz w:val="18"/>
        </w:rPr>
        <w:t xml:space="preserve">Verkių </w:t>
      </w:r>
      <w:r w:rsidR="0066746A" w:rsidRPr="009D4351">
        <w:rPr>
          <w:b w:val="0"/>
          <w:sz w:val="18"/>
        </w:rPr>
        <w:t xml:space="preserve">g. </w:t>
      </w:r>
      <w:r w:rsidR="003016DF" w:rsidRPr="009D4351">
        <w:rPr>
          <w:b w:val="0"/>
          <w:sz w:val="18"/>
        </w:rPr>
        <w:t>25C</w:t>
      </w:r>
      <w:r w:rsidR="000F1A47" w:rsidRPr="009D4351">
        <w:rPr>
          <w:b w:val="0"/>
          <w:sz w:val="18"/>
        </w:rPr>
        <w:t>-1</w:t>
      </w:r>
      <w:r w:rsidR="003016DF" w:rsidRPr="009D4351">
        <w:rPr>
          <w:b w:val="0"/>
          <w:sz w:val="18"/>
        </w:rPr>
        <w:t>, LT-08223</w:t>
      </w:r>
      <w:r w:rsidR="0066746A" w:rsidRPr="009D4351">
        <w:rPr>
          <w:b w:val="0"/>
          <w:sz w:val="18"/>
        </w:rPr>
        <w:t xml:space="preserve"> Vilnius</w:t>
      </w:r>
      <w:r w:rsidR="002E731E" w:rsidRPr="009D4351">
        <w:rPr>
          <w:b w:val="0"/>
          <w:sz w:val="18"/>
        </w:rPr>
        <w:t xml:space="preserve">, tel. </w:t>
      </w:r>
      <w:r w:rsidR="00677273">
        <w:rPr>
          <w:b w:val="0"/>
          <w:sz w:val="18"/>
        </w:rPr>
        <w:t xml:space="preserve">+370 </w:t>
      </w:r>
      <w:r w:rsidR="002E731E" w:rsidRPr="009D4351">
        <w:rPr>
          <w:b w:val="0"/>
          <w:sz w:val="18"/>
        </w:rPr>
        <w:t>5 213 51</w:t>
      </w:r>
      <w:r w:rsidR="00311140" w:rsidRPr="009D4351">
        <w:rPr>
          <w:b w:val="0"/>
          <w:sz w:val="18"/>
        </w:rPr>
        <w:t>66</w:t>
      </w:r>
      <w:r w:rsidR="002E731E" w:rsidRPr="009D4351">
        <w:rPr>
          <w:b w:val="0"/>
          <w:sz w:val="18"/>
        </w:rPr>
        <w:t>, e</w:t>
      </w:r>
      <w:r w:rsidR="0066746A" w:rsidRPr="009D4351">
        <w:rPr>
          <w:b w:val="0"/>
          <w:sz w:val="18"/>
        </w:rPr>
        <w:t>l. p</w:t>
      </w:r>
      <w:r w:rsidR="0066746A" w:rsidRPr="00113D8E">
        <w:rPr>
          <w:b w:val="0"/>
          <w:sz w:val="18"/>
        </w:rPr>
        <w:t xml:space="preserve">. </w:t>
      </w:r>
      <w:hyperlink r:id="rId9" w:history="1">
        <w:r w:rsidR="00113D8E" w:rsidRPr="00113D8E">
          <w:rPr>
            <w:rStyle w:val="Hipersaitas"/>
            <w:b w:val="0"/>
            <w:color w:val="auto"/>
            <w:sz w:val="18"/>
            <w:u w:val="none"/>
          </w:rPr>
          <w:t>info@vert.lt</w:t>
        </w:r>
      </w:hyperlink>
    </w:p>
    <w:p w14:paraId="3F867834" w14:textId="77777777" w:rsidR="0066746A" w:rsidRPr="00310C55" w:rsidRDefault="002E731E">
      <w:pPr>
        <w:pBdr>
          <w:bottom w:val="single" w:sz="4" w:space="1" w:color="auto"/>
        </w:pBdr>
        <w:jc w:val="center"/>
        <w:rPr>
          <w:b w:val="0"/>
          <w:caps/>
        </w:rPr>
      </w:pPr>
      <w:r w:rsidRPr="00310C55">
        <w:rPr>
          <w:b w:val="0"/>
          <w:sz w:val="18"/>
        </w:rPr>
        <w:t>Duomenys kaupiami ir saugomi Juridinių asmenų registre, kodas 188706554</w:t>
      </w:r>
    </w:p>
    <w:p w14:paraId="24BE425B" w14:textId="77777777" w:rsidR="0066746A" w:rsidRPr="001F43D7" w:rsidRDefault="0066746A">
      <w:pPr>
        <w:rPr>
          <w:b w:val="0"/>
          <w:caps/>
        </w:rPr>
      </w:pPr>
    </w:p>
    <w:tbl>
      <w:tblPr>
        <w:tblW w:w="9342" w:type="dxa"/>
        <w:tblInd w:w="14" w:type="dxa"/>
        <w:tblLayout w:type="fixed"/>
        <w:tblCellMar>
          <w:left w:w="14" w:type="dxa"/>
          <w:right w:w="14" w:type="dxa"/>
        </w:tblCellMar>
        <w:tblLook w:val="0000" w:firstRow="0" w:lastRow="0" w:firstColumn="0" w:lastColumn="0" w:noHBand="0" w:noVBand="0"/>
      </w:tblPr>
      <w:tblGrid>
        <w:gridCol w:w="4820"/>
        <w:gridCol w:w="425"/>
        <w:gridCol w:w="1404"/>
        <w:gridCol w:w="2693"/>
      </w:tblGrid>
      <w:tr w:rsidR="00E508B5" w:rsidRPr="00E508B5" w14:paraId="17A1AA7E" w14:textId="77777777" w:rsidTr="00936716">
        <w:trPr>
          <w:cantSplit/>
        </w:trPr>
        <w:tc>
          <w:tcPr>
            <w:tcW w:w="4820" w:type="dxa"/>
            <w:vMerge w:val="restart"/>
          </w:tcPr>
          <w:p w14:paraId="6AA0C8CB" w14:textId="2C328C96" w:rsidR="00402E30" w:rsidRPr="00E508B5" w:rsidRDefault="00B62CEC" w:rsidP="008450A6">
            <w:pPr>
              <w:jc w:val="left"/>
              <w:rPr>
                <w:b w:val="0"/>
                <w:color w:val="000000" w:themeColor="text1"/>
              </w:rPr>
            </w:pPr>
            <w:r>
              <w:rPr>
                <w:b w:val="0"/>
                <w:color w:val="000000" w:themeColor="text1"/>
              </w:rPr>
              <w:t>Raseinių</w:t>
            </w:r>
            <w:r w:rsidR="00481522" w:rsidRPr="00E508B5">
              <w:rPr>
                <w:b w:val="0"/>
                <w:color w:val="000000" w:themeColor="text1"/>
              </w:rPr>
              <w:t xml:space="preserve"> rajono</w:t>
            </w:r>
            <w:r w:rsidR="00A934D2" w:rsidRPr="00E508B5">
              <w:rPr>
                <w:b w:val="0"/>
                <w:color w:val="000000" w:themeColor="text1"/>
              </w:rPr>
              <w:t xml:space="preserve"> </w:t>
            </w:r>
            <w:r w:rsidR="003777F0" w:rsidRPr="00E508B5">
              <w:rPr>
                <w:b w:val="0"/>
                <w:color w:val="000000" w:themeColor="text1"/>
              </w:rPr>
              <w:t>savivaldyb</w:t>
            </w:r>
            <w:r w:rsidR="00072E9F" w:rsidRPr="00E508B5">
              <w:rPr>
                <w:b w:val="0"/>
                <w:color w:val="000000" w:themeColor="text1"/>
              </w:rPr>
              <w:t>ės administracijai</w:t>
            </w:r>
          </w:p>
          <w:p w14:paraId="469C6E5E" w14:textId="77777777" w:rsidR="00125624" w:rsidRPr="00E508B5" w:rsidRDefault="00125624" w:rsidP="00D47857">
            <w:pPr>
              <w:jc w:val="left"/>
              <w:rPr>
                <w:b w:val="0"/>
                <w:color w:val="000000" w:themeColor="text1"/>
              </w:rPr>
            </w:pPr>
          </w:p>
        </w:tc>
        <w:tc>
          <w:tcPr>
            <w:tcW w:w="425" w:type="dxa"/>
          </w:tcPr>
          <w:p w14:paraId="7A42F665" w14:textId="77777777" w:rsidR="0066746A" w:rsidRPr="00E508B5" w:rsidRDefault="0066746A">
            <w:pPr>
              <w:jc w:val="left"/>
              <w:rPr>
                <w:b w:val="0"/>
                <w:color w:val="000000" w:themeColor="text1"/>
              </w:rPr>
            </w:pPr>
          </w:p>
        </w:tc>
        <w:tc>
          <w:tcPr>
            <w:tcW w:w="1404" w:type="dxa"/>
          </w:tcPr>
          <w:p w14:paraId="18DE4BF0" w14:textId="73AAEC10" w:rsidR="00897EF5" w:rsidRPr="00E508B5" w:rsidRDefault="00936716" w:rsidP="0092747F">
            <w:pPr>
              <w:jc w:val="left"/>
              <w:rPr>
                <w:b w:val="0"/>
                <w:color w:val="000000" w:themeColor="text1"/>
              </w:rPr>
            </w:pPr>
            <w:r>
              <w:rPr>
                <w:b w:val="0"/>
                <w:color w:val="000000" w:themeColor="text1"/>
              </w:rPr>
              <w:t>2026-01-16</w:t>
            </w:r>
          </w:p>
        </w:tc>
        <w:tc>
          <w:tcPr>
            <w:tcW w:w="2693" w:type="dxa"/>
          </w:tcPr>
          <w:p w14:paraId="2314070A" w14:textId="664E6BEA" w:rsidR="0066746A" w:rsidRPr="00E508B5" w:rsidRDefault="0066746A" w:rsidP="00B22EA0">
            <w:pPr>
              <w:jc w:val="left"/>
              <w:rPr>
                <w:b w:val="0"/>
                <w:color w:val="000000" w:themeColor="text1"/>
              </w:rPr>
            </w:pPr>
            <w:r w:rsidRPr="00E508B5">
              <w:rPr>
                <w:b w:val="0"/>
                <w:color w:val="000000" w:themeColor="text1"/>
              </w:rPr>
              <w:t>Nr</w:t>
            </w:r>
            <w:r w:rsidR="00B362ED" w:rsidRPr="00A425FD">
              <w:rPr>
                <w:b w:val="0"/>
                <w:color w:val="000000" w:themeColor="text1"/>
              </w:rPr>
              <w:t>.</w:t>
            </w:r>
            <w:r w:rsidR="00936716">
              <w:rPr>
                <w:b w:val="0"/>
                <w:color w:val="000000" w:themeColor="text1"/>
              </w:rPr>
              <w:t xml:space="preserve"> R2-(DA)-267</w:t>
            </w:r>
          </w:p>
          <w:p w14:paraId="525EBDBC" w14:textId="77777777" w:rsidR="00897EF5" w:rsidRPr="00E508B5" w:rsidRDefault="00897EF5" w:rsidP="00B22EA0">
            <w:pPr>
              <w:jc w:val="left"/>
              <w:rPr>
                <w:b w:val="0"/>
                <w:color w:val="000000" w:themeColor="text1"/>
              </w:rPr>
            </w:pPr>
          </w:p>
        </w:tc>
      </w:tr>
      <w:tr w:rsidR="00E508B5" w:rsidRPr="00E508B5" w14:paraId="5EAE9835" w14:textId="77777777" w:rsidTr="00936716">
        <w:trPr>
          <w:cantSplit/>
        </w:trPr>
        <w:tc>
          <w:tcPr>
            <w:tcW w:w="4820" w:type="dxa"/>
            <w:vMerge/>
          </w:tcPr>
          <w:p w14:paraId="30166B68" w14:textId="77777777" w:rsidR="0066746A" w:rsidRPr="00E508B5" w:rsidRDefault="0066746A">
            <w:pPr>
              <w:jc w:val="left"/>
              <w:rPr>
                <w:b w:val="0"/>
                <w:color w:val="000000" w:themeColor="text1"/>
              </w:rPr>
            </w:pPr>
          </w:p>
        </w:tc>
        <w:tc>
          <w:tcPr>
            <w:tcW w:w="425" w:type="dxa"/>
          </w:tcPr>
          <w:p w14:paraId="67234122" w14:textId="77777777" w:rsidR="0066746A" w:rsidRPr="00E508B5" w:rsidRDefault="0066746A">
            <w:pPr>
              <w:jc w:val="left"/>
              <w:rPr>
                <w:b w:val="0"/>
                <w:color w:val="000000" w:themeColor="text1"/>
              </w:rPr>
            </w:pPr>
          </w:p>
        </w:tc>
        <w:tc>
          <w:tcPr>
            <w:tcW w:w="1404" w:type="dxa"/>
          </w:tcPr>
          <w:p w14:paraId="4E8692B6" w14:textId="77777777" w:rsidR="0066746A" w:rsidRPr="00E508B5" w:rsidRDefault="0066746A" w:rsidP="00B4516E">
            <w:pPr>
              <w:jc w:val="left"/>
              <w:rPr>
                <w:b w:val="0"/>
                <w:color w:val="000000" w:themeColor="text1"/>
              </w:rPr>
            </w:pPr>
          </w:p>
        </w:tc>
        <w:tc>
          <w:tcPr>
            <w:tcW w:w="2693" w:type="dxa"/>
          </w:tcPr>
          <w:p w14:paraId="1BB73666" w14:textId="77777777" w:rsidR="0066746A" w:rsidRPr="00E508B5" w:rsidRDefault="0066746A" w:rsidP="00B4516E">
            <w:pPr>
              <w:jc w:val="left"/>
              <w:rPr>
                <w:b w:val="0"/>
                <w:color w:val="000000" w:themeColor="text1"/>
              </w:rPr>
            </w:pPr>
          </w:p>
        </w:tc>
      </w:tr>
      <w:tr w:rsidR="00E508B5" w:rsidRPr="00E508B5" w14:paraId="702ACA1E" w14:textId="77777777" w:rsidTr="00936716">
        <w:trPr>
          <w:cantSplit/>
        </w:trPr>
        <w:tc>
          <w:tcPr>
            <w:tcW w:w="9342" w:type="dxa"/>
            <w:gridSpan w:val="4"/>
          </w:tcPr>
          <w:p w14:paraId="57BEB576" w14:textId="0B24D00E" w:rsidR="003D43D9" w:rsidRPr="005D1C26" w:rsidRDefault="003777F0" w:rsidP="006C311D">
            <w:pPr>
              <w:pStyle w:val="Antrat1"/>
              <w:jc w:val="both"/>
              <w:rPr>
                <w:color w:val="000000" w:themeColor="text1"/>
                <w:lang w:val="lt-LT"/>
              </w:rPr>
            </w:pPr>
            <w:r w:rsidRPr="00E508B5">
              <w:rPr>
                <w:color w:val="000000" w:themeColor="text1"/>
              </w:rPr>
              <w:t>DĖl Geriamojo vandens tiekimo ir nuotekų tvarkymo įstatyme nurodytos informacijos pateikimo</w:t>
            </w:r>
          </w:p>
          <w:p w14:paraId="2DF3770C" w14:textId="01D8082F" w:rsidR="003777F0" w:rsidRPr="00E508B5" w:rsidRDefault="003777F0" w:rsidP="006C311D">
            <w:pPr>
              <w:rPr>
                <w:color w:val="000000" w:themeColor="text1"/>
                <w:lang w:val="x-none"/>
              </w:rPr>
            </w:pPr>
            <w:bookmarkStart w:id="0" w:name="_GoBack"/>
            <w:bookmarkEnd w:id="0"/>
          </w:p>
        </w:tc>
      </w:tr>
    </w:tbl>
    <w:p w14:paraId="5FFFF2CB" w14:textId="0B61F523" w:rsidR="003777F0" w:rsidRPr="00936716" w:rsidRDefault="00113D8E" w:rsidP="006645CA">
      <w:pPr>
        <w:spacing w:line="276" w:lineRule="auto"/>
        <w:ind w:firstLine="567"/>
        <w:rPr>
          <w:b w:val="0"/>
          <w:bCs/>
        </w:rPr>
      </w:pPr>
      <w:r w:rsidRPr="00113D8E">
        <w:rPr>
          <w:b w:val="0"/>
          <w:bCs/>
        </w:rPr>
        <w:t>Valstybinė energetikos reguliavimo taryba</w:t>
      </w:r>
      <w:r w:rsidR="00352B2F">
        <w:rPr>
          <w:b w:val="0"/>
          <w:bCs/>
        </w:rPr>
        <w:t xml:space="preserve"> </w:t>
      </w:r>
      <w:r w:rsidR="00352B2F" w:rsidRPr="00865D0B">
        <w:rPr>
          <w:b w:val="0"/>
          <w:bCs/>
        </w:rPr>
        <w:t xml:space="preserve">(toliau – </w:t>
      </w:r>
      <w:r w:rsidR="00CF1563" w:rsidRPr="00865D0B">
        <w:rPr>
          <w:b w:val="0"/>
          <w:bCs/>
        </w:rPr>
        <w:t>Taryba</w:t>
      </w:r>
      <w:r w:rsidR="00352B2F" w:rsidRPr="00865D0B">
        <w:rPr>
          <w:b w:val="0"/>
          <w:bCs/>
        </w:rPr>
        <w:t>)</w:t>
      </w:r>
      <w:r w:rsidR="003777F0" w:rsidRPr="009D4351">
        <w:rPr>
          <w:b w:val="0"/>
          <w:bCs/>
        </w:rPr>
        <w:t>, vadovaudamasi Lietuvos Respublikos geriamojo vandens tiekimo ir nuotekų tvarkymo įstatymo (toliau – Įstatymas) 9</w:t>
      </w:r>
      <w:r w:rsidR="00677273">
        <w:rPr>
          <w:b w:val="0"/>
          <w:bCs/>
        </w:rPr>
        <w:t> </w:t>
      </w:r>
      <w:r w:rsidR="003777F0" w:rsidRPr="009D4351">
        <w:rPr>
          <w:b w:val="0"/>
          <w:bCs/>
        </w:rPr>
        <w:t>straipsnio 1 dalies 1</w:t>
      </w:r>
      <w:r w:rsidR="000E1579">
        <w:rPr>
          <w:b w:val="0"/>
          <w:bCs/>
        </w:rPr>
        <w:t>8</w:t>
      </w:r>
      <w:r w:rsidR="003777F0" w:rsidRPr="009D4351">
        <w:rPr>
          <w:b w:val="0"/>
          <w:bCs/>
        </w:rPr>
        <w:t xml:space="preserve"> punktu, </w:t>
      </w:r>
      <w:r w:rsidR="000E1579">
        <w:rPr>
          <w:b w:val="0"/>
          <w:bCs/>
        </w:rPr>
        <w:t>3</w:t>
      </w:r>
      <w:r w:rsidR="003777F0" w:rsidRPr="009D4351">
        <w:rPr>
          <w:b w:val="0"/>
          <w:bCs/>
        </w:rPr>
        <w:t xml:space="preserve">3 straipsnio </w:t>
      </w:r>
      <w:r w:rsidR="000E1579">
        <w:rPr>
          <w:b w:val="0"/>
          <w:bCs/>
        </w:rPr>
        <w:t>16</w:t>
      </w:r>
      <w:r w:rsidR="003777F0" w:rsidRPr="009D4351">
        <w:rPr>
          <w:b w:val="0"/>
          <w:bCs/>
        </w:rPr>
        <w:t xml:space="preserve"> dalimi, </w:t>
      </w:r>
      <w:r w:rsidR="00311EBF" w:rsidRPr="00865D0B">
        <w:rPr>
          <w:b w:val="0"/>
          <w:bCs/>
        </w:rPr>
        <w:t xml:space="preserve">Ūkio subjektų technologinio, finansinio ir vadybinio pajėgumo įvertinimo tvarkos aprašo, patvirtinto </w:t>
      </w:r>
      <w:r w:rsidR="008A0377" w:rsidRPr="00865D0B">
        <w:rPr>
          <w:b w:val="0"/>
          <w:bCs/>
        </w:rPr>
        <w:t>Tarybos</w:t>
      </w:r>
      <w:r w:rsidR="00F53B59" w:rsidRPr="00865D0B">
        <w:rPr>
          <w:b w:val="0"/>
          <w:bCs/>
        </w:rPr>
        <w:t xml:space="preserve"> </w:t>
      </w:r>
      <w:r w:rsidR="00311EBF" w:rsidRPr="00865D0B">
        <w:rPr>
          <w:b w:val="0"/>
          <w:bCs/>
        </w:rPr>
        <w:t xml:space="preserve">2009 m. sausio 29 d. nutarimu Nr. O3-6 ,,Dėl </w:t>
      </w:r>
      <w:r w:rsidR="00373172" w:rsidRPr="00865D0B">
        <w:rPr>
          <w:b w:val="0"/>
          <w:bCs/>
        </w:rPr>
        <w:t>Ūkio subjektų</w:t>
      </w:r>
      <w:r w:rsidR="00311EBF" w:rsidRPr="00865D0B">
        <w:rPr>
          <w:b w:val="0"/>
          <w:bCs/>
        </w:rPr>
        <w:t xml:space="preserve"> technologinio, finansinio ir vadybinio pajėgumo įvertinimo tvarkos aprašo patvirtinimo“ (toliau – Aprašas), 38.1 papunkčiu,</w:t>
      </w:r>
      <w:r w:rsidR="005642E9" w:rsidRPr="009D4351">
        <w:rPr>
          <w:b w:val="0"/>
          <w:bCs/>
        </w:rPr>
        <w:t xml:space="preserve"> </w:t>
      </w:r>
      <w:r w:rsidR="00305F5D">
        <w:rPr>
          <w:b w:val="0"/>
          <w:bCs/>
        </w:rPr>
        <w:t>vertino</w:t>
      </w:r>
      <w:r w:rsidR="008D685B">
        <w:rPr>
          <w:b w:val="0"/>
          <w:bCs/>
        </w:rPr>
        <w:t>,</w:t>
      </w:r>
      <w:r w:rsidR="00305F5D">
        <w:rPr>
          <w:b w:val="0"/>
          <w:bCs/>
        </w:rPr>
        <w:t xml:space="preserve"> ar nustačius naujas kainas </w:t>
      </w:r>
      <w:r w:rsidR="003777F0" w:rsidRPr="00FA77C5">
        <w:rPr>
          <w:b w:val="0"/>
          <w:bCs/>
        </w:rPr>
        <w:t xml:space="preserve">vartotojų </w:t>
      </w:r>
      <w:r w:rsidR="00305F5D" w:rsidRPr="00FA77C5">
        <w:rPr>
          <w:b w:val="0"/>
          <w:bCs/>
        </w:rPr>
        <w:t xml:space="preserve">kiekvieną mėnesį mokama </w:t>
      </w:r>
      <w:r w:rsidR="003777F0" w:rsidRPr="00FA77C5">
        <w:rPr>
          <w:b w:val="0"/>
          <w:bCs/>
        </w:rPr>
        <w:t>sum</w:t>
      </w:r>
      <w:r w:rsidR="00305F5D" w:rsidRPr="00FA77C5">
        <w:rPr>
          <w:b w:val="0"/>
          <w:bCs/>
        </w:rPr>
        <w:t>a</w:t>
      </w:r>
      <w:r w:rsidR="00123C87" w:rsidRPr="00FA77C5">
        <w:rPr>
          <w:b w:val="0"/>
          <w:bCs/>
        </w:rPr>
        <w:t xml:space="preserve"> </w:t>
      </w:r>
      <w:r w:rsidR="003777F0" w:rsidRPr="00FA77C5">
        <w:rPr>
          <w:b w:val="0"/>
          <w:bCs/>
        </w:rPr>
        <w:t xml:space="preserve">už geriamojo vandens tiekimo ir </w:t>
      </w:r>
      <w:r w:rsidR="00305F5D" w:rsidRPr="00FA77C5">
        <w:rPr>
          <w:b w:val="0"/>
          <w:bCs/>
        </w:rPr>
        <w:t xml:space="preserve">(arba) </w:t>
      </w:r>
      <w:r w:rsidR="003777F0" w:rsidRPr="00FA77C5">
        <w:rPr>
          <w:b w:val="0"/>
          <w:bCs/>
        </w:rPr>
        <w:t xml:space="preserve">nuotekų tvarkymo paslaugas </w:t>
      </w:r>
      <w:r w:rsidR="00305F5D" w:rsidRPr="00641FE2">
        <w:rPr>
          <w:b w:val="0"/>
          <w:bCs/>
          <w:u w:val="single"/>
        </w:rPr>
        <w:t>neviršys 4 procentų vidutinių mėnesio šeimos pajamų</w:t>
      </w:r>
      <w:r w:rsidR="00367131">
        <w:rPr>
          <w:b w:val="0"/>
          <w:bCs/>
        </w:rPr>
        <w:t xml:space="preserve">, </w:t>
      </w:r>
      <w:r w:rsidR="003777F0" w:rsidRPr="009D4351">
        <w:rPr>
          <w:b w:val="0"/>
          <w:bCs/>
        </w:rPr>
        <w:t xml:space="preserve">ir apie </w:t>
      </w:r>
      <w:bookmarkStart w:id="1" w:name="_Hlk502843793"/>
      <w:r w:rsidR="003777F0" w:rsidRPr="009D4351">
        <w:rPr>
          <w:b w:val="0"/>
          <w:bCs/>
        </w:rPr>
        <w:t>atlikt</w:t>
      </w:r>
      <w:r w:rsidR="00096ABB" w:rsidRPr="009D4351">
        <w:rPr>
          <w:b w:val="0"/>
          <w:bCs/>
        </w:rPr>
        <w:t>o</w:t>
      </w:r>
      <w:r w:rsidR="003777F0" w:rsidRPr="009D4351">
        <w:rPr>
          <w:b w:val="0"/>
          <w:bCs/>
        </w:rPr>
        <w:t xml:space="preserve"> vertinim</w:t>
      </w:r>
      <w:r w:rsidR="00096ABB" w:rsidRPr="009D4351">
        <w:rPr>
          <w:b w:val="0"/>
          <w:bCs/>
        </w:rPr>
        <w:t>o rezultatą</w:t>
      </w:r>
      <w:r w:rsidR="003777F0" w:rsidRPr="009D4351">
        <w:rPr>
          <w:b w:val="0"/>
          <w:bCs/>
        </w:rPr>
        <w:t xml:space="preserve"> </w:t>
      </w:r>
      <w:bookmarkEnd w:id="1"/>
      <w:r w:rsidR="003777F0" w:rsidRPr="009D4351">
        <w:rPr>
          <w:b w:val="0"/>
          <w:bCs/>
        </w:rPr>
        <w:t xml:space="preserve">informuoja </w:t>
      </w:r>
      <w:r w:rsidR="00B62CEC" w:rsidRPr="00865D0B">
        <w:rPr>
          <w:b w:val="0"/>
          <w:bCs/>
        </w:rPr>
        <w:t>Raseinių</w:t>
      </w:r>
      <w:r w:rsidR="00481522" w:rsidRPr="00865D0B">
        <w:rPr>
          <w:b w:val="0"/>
          <w:bCs/>
        </w:rPr>
        <w:t xml:space="preserve"> rajono</w:t>
      </w:r>
      <w:r w:rsidR="0064106F" w:rsidRPr="00865D0B">
        <w:rPr>
          <w:b w:val="0"/>
          <w:bCs/>
        </w:rPr>
        <w:t xml:space="preserve"> </w:t>
      </w:r>
      <w:r w:rsidR="003777F0" w:rsidRPr="009D4351">
        <w:rPr>
          <w:b w:val="0"/>
          <w:bCs/>
        </w:rPr>
        <w:t>savivaldyb</w:t>
      </w:r>
      <w:r w:rsidR="00072E9F">
        <w:rPr>
          <w:b w:val="0"/>
          <w:bCs/>
        </w:rPr>
        <w:t>ė</w:t>
      </w:r>
      <w:r w:rsidR="00C87092">
        <w:rPr>
          <w:b w:val="0"/>
          <w:bCs/>
        </w:rPr>
        <w:t>s</w:t>
      </w:r>
      <w:r w:rsidR="00072E9F">
        <w:rPr>
          <w:b w:val="0"/>
          <w:bCs/>
        </w:rPr>
        <w:t xml:space="preserve"> administraciją</w:t>
      </w:r>
      <w:r w:rsidR="00581668">
        <w:rPr>
          <w:b w:val="0"/>
          <w:bCs/>
        </w:rPr>
        <w:t>.</w:t>
      </w:r>
      <w:r w:rsidR="00641FE2">
        <w:rPr>
          <w:b w:val="0"/>
          <w:bCs/>
        </w:rPr>
        <w:t xml:space="preserve"> </w:t>
      </w:r>
      <w:r w:rsidR="00641FE2" w:rsidRPr="00641FE2">
        <w:rPr>
          <w:b w:val="0"/>
          <w:bCs/>
        </w:rPr>
        <w:t>Informuojame, kad informacija apie vartotojų mokamas sumas už geriamojo vandens tiekimo ir nuotekų tvarkymo paslaugas taip pat yra skelbiama viešai Tarybos interneto svetainėje</w:t>
      </w:r>
      <w:r w:rsidR="00641FE2" w:rsidRPr="00641FE2">
        <w:rPr>
          <w:b w:val="0"/>
          <w:bCs/>
          <w:vertAlign w:val="superscript"/>
        </w:rPr>
        <w:footnoteReference w:id="1"/>
      </w:r>
      <w:r w:rsidR="00641FE2" w:rsidRPr="00641FE2">
        <w:rPr>
          <w:b w:val="0"/>
          <w:bCs/>
        </w:rPr>
        <w:t xml:space="preserve"> ir bus atnaujinta Valstybės duomenų agentūrai paskelbus 2025 m. duomenis apie vidutines namų ūkių disponuojamas pajamas.</w:t>
      </w:r>
    </w:p>
    <w:p w14:paraId="3A60552E" w14:textId="51BD2FFB" w:rsidR="008A0377" w:rsidRPr="00865D0B" w:rsidRDefault="00B62CEC" w:rsidP="006645CA">
      <w:pPr>
        <w:spacing w:line="276" w:lineRule="auto"/>
        <w:ind w:firstLine="567"/>
        <w:rPr>
          <w:b w:val="0"/>
          <w:bCs/>
        </w:rPr>
      </w:pPr>
      <w:r w:rsidRPr="00865D0B">
        <w:rPr>
          <w:b w:val="0"/>
          <w:bCs/>
        </w:rPr>
        <w:t>Raseinių</w:t>
      </w:r>
      <w:r w:rsidR="00481522" w:rsidRPr="00865D0B">
        <w:rPr>
          <w:b w:val="0"/>
          <w:bCs/>
        </w:rPr>
        <w:t xml:space="preserve"> rajono</w:t>
      </w:r>
      <w:r w:rsidR="0064106F" w:rsidRPr="00865D0B">
        <w:rPr>
          <w:b w:val="0"/>
          <w:bCs/>
        </w:rPr>
        <w:t xml:space="preserve"> </w:t>
      </w:r>
      <w:r w:rsidR="003777F0" w:rsidRPr="009D4351">
        <w:rPr>
          <w:b w:val="0"/>
          <w:bCs/>
        </w:rPr>
        <w:t xml:space="preserve">savivaldybėje licencijuojamą geriamojo vandens tiekimo ir nuotekų tvarkymo veiklą vykdo </w:t>
      </w:r>
      <w:r w:rsidR="00774A42" w:rsidRPr="00865D0B">
        <w:rPr>
          <w:b w:val="0"/>
          <w:bCs/>
        </w:rPr>
        <w:t>UAB „</w:t>
      </w:r>
      <w:r w:rsidR="001C50D4" w:rsidRPr="00865D0B">
        <w:rPr>
          <w:b w:val="0"/>
          <w:bCs/>
        </w:rPr>
        <w:t>Raseinių</w:t>
      </w:r>
      <w:r w:rsidR="00A934D2" w:rsidRPr="00865D0B">
        <w:rPr>
          <w:b w:val="0"/>
          <w:bCs/>
        </w:rPr>
        <w:t xml:space="preserve"> vandenys</w:t>
      </w:r>
      <w:r w:rsidR="00F42932" w:rsidRPr="00865D0B">
        <w:rPr>
          <w:b w:val="0"/>
          <w:bCs/>
        </w:rPr>
        <w:t>“</w:t>
      </w:r>
      <w:r w:rsidR="003777F0" w:rsidRPr="009D4351">
        <w:rPr>
          <w:b w:val="0"/>
          <w:bCs/>
        </w:rPr>
        <w:t xml:space="preserve"> </w:t>
      </w:r>
      <w:r w:rsidR="00652B26" w:rsidRPr="009D4351">
        <w:rPr>
          <w:b w:val="0"/>
          <w:bCs/>
        </w:rPr>
        <w:t>(toliau – Bendrovė</w:t>
      </w:r>
      <w:r w:rsidR="003777F0" w:rsidRPr="009D4351">
        <w:rPr>
          <w:b w:val="0"/>
          <w:bCs/>
        </w:rPr>
        <w:t>)</w:t>
      </w:r>
      <w:r w:rsidR="002669A5">
        <w:rPr>
          <w:b w:val="0"/>
          <w:bCs/>
        </w:rPr>
        <w:t>.</w:t>
      </w:r>
    </w:p>
    <w:p w14:paraId="4AA0DD57" w14:textId="3A0E8F35" w:rsidR="00A934D2" w:rsidRPr="00865D0B" w:rsidRDefault="00A934D2" w:rsidP="006645CA">
      <w:pPr>
        <w:spacing w:line="276" w:lineRule="auto"/>
        <w:ind w:firstLine="567"/>
        <w:rPr>
          <w:b w:val="0"/>
          <w:bCs/>
        </w:rPr>
      </w:pPr>
      <w:bookmarkStart w:id="2" w:name="_Hlk29884469"/>
      <w:r w:rsidRPr="008A5259">
        <w:rPr>
          <w:b w:val="0"/>
          <w:bCs/>
        </w:rPr>
        <w:t>Taryba 202</w:t>
      </w:r>
      <w:r w:rsidR="005A193F">
        <w:rPr>
          <w:b w:val="0"/>
          <w:bCs/>
        </w:rPr>
        <w:t>5</w:t>
      </w:r>
      <w:r w:rsidRPr="008A5259">
        <w:rPr>
          <w:b w:val="0"/>
          <w:bCs/>
        </w:rPr>
        <w:t xml:space="preserve"> m. </w:t>
      </w:r>
      <w:r w:rsidR="005A193F">
        <w:rPr>
          <w:b w:val="0"/>
          <w:bCs/>
        </w:rPr>
        <w:t>rugsėjo</w:t>
      </w:r>
      <w:r w:rsidRPr="008A5259">
        <w:rPr>
          <w:b w:val="0"/>
          <w:bCs/>
        </w:rPr>
        <w:t xml:space="preserve"> </w:t>
      </w:r>
      <w:r w:rsidR="00A955E5" w:rsidRPr="00865D0B">
        <w:rPr>
          <w:b w:val="0"/>
          <w:bCs/>
        </w:rPr>
        <w:t>19</w:t>
      </w:r>
      <w:r w:rsidRPr="008A5259">
        <w:rPr>
          <w:b w:val="0"/>
          <w:bCs/>
        </w:rPr>
        <w:t xml:space="preserve"> d. nutarimu Nr. O3E-</w:t>
      </w:r>
      <w:r w:rsidR="005A193F">
        <w:rPr>
          <w:b w:val="0"/>
          <w:bCs/>
        </w:rPr>
        <w:t>1326</w:t>
      </w:r>
      <w:r>
        <w:rPr>
          <w:b w:val="0"/>
          <w:bCs/>
        </w:rPr>
        <w:t xml:space="preserve"> </w:t>
      </w:r>
      <w:r w:rsidRPr="008A5259">
        <w:rPr>
          <w:b w:val="0"/>
          <w:bCs/>
        </w:rPr>
        <w:t>„</w:t>
      </w:r>
      <w:r w:rsidRPr="00865D0B">
        <w:rPr>
          <w:b w:val="0"/>
          <w:bCs/>
        </w:rPr>
        <w:t>Dėl UAB „</w:t>
      </w:r>
      <w:r w:rsidR="00B62CEC" w:rsidRPr="00865D0B">
        <w:rPr>
          <w:b w:val="0"/>
          <w:bCs/>
        </w:rPr>
        <w:t>Raseinių</w:t>
      </w:r>
      <w:r w:rsidRPr="00865D0B">
        <w:rPr>
          <w:b w:val="0"/>
          <w:bCs/>
        </w:rPr>
        <w:t xml:space="preserve"> vandenys“ geriamojo vandens tiekimo ir nuotekų tvarkymo</w:t>
      </w:r>
      <w:r w:rsidR="00481522" w:rsidRPr="00865D0B">
        <w:rPr>
          <w:b w:val="0"/>
          <w:bCs/>
        </w:rPr>
        <w:t xml:space="preserve"> </w:t>
      </w:r>
      <w:r w:rsidR="00E508B5" w:rsidRPr="00865D0B">
        <w:rPr>
          <w:b w:val="0"/>
          <w:bCs/>
        </w:rPr>
        <w:t xml:space="preserve">bei paviršinių nuotekų tvarkymo </w:t>
      </w:r>
      <w:r w:rsidRPr="00865D0B">
        <w:rPr>
          <w:b w:val="0"/>
          <w:bCs/>
        </w:rPr>
        <w:t>paslaugų bazinių kainų nustatymo“</w:t>
      </w:r>
      <w:r w:rsidRPr="008A5259">
        <w:rPr>
          <w:b w:val="0"/>
          <w:bCs/>
        </w:rPr>
        <w:t xml:space="preserve"> </w:t>
      </w:r>
      <w:r>
        <w:rPr>
          <w:b w:val="0"/>
          <w:bCs/>
        </w:rPr>
        <w:t>nustatė</w:t>
      </w:r>
      <w:r w:rsidRPr="008A5259">
        <w:rPr>
          <w:b w:val="0"/>
          <w:bCs/>
        </w:rPr>
        <w:t xml:space="preserve"> </w:t>
      </w:r>
      <w:r w:rsidRPr="00865D0B">
        <w:rPr>
          <w:b w:val="0"/>
          <w:bCs/>
        </w:rPr>
        <w:t xml:space="preserve">Bendrovės </w:t>
      </w:r>
      <w:r w:rsidR="00481522" w:rsidRPr="00865D0B">
        <w:rPr>
          <w:b w:val="0"/>
          <w:bCs/>
        </w:rPr>
        <w:t xml:space="preserve">perskaičiuotas </w:t>
      </w:r>
      <w:r w:rsidRPr="008A5259">
        <w:rPr>
          <w:b w:val="0"/>
          <w:bCs/>
        </w:rPr>
        <w:t>geriamojo vandens tiekimo ir nuotekų tvarkymo</w:t>
      </w:r>
      <w:r w:rsidR="00677273">
        <w:rPr>
          <w:b w:val="0"/>
          <w:bCs/>
        </w:rPr>
        <w:t xml:space="preserve"> </w:t>
      </w:r>
      <w:r w:rsidR="00677273" w:rsidRPr="00865D0B">
        <w:rPr>
          <w:b w:val="0"/>
          <w:bCs/>
        </w:rPr>
        <w:t>bei paviršinių nuotekų tvarkymo</w:t>
      </w:r>
      <w:r w:rsidRPr="008A5259">
        <w:rPr>
          <w:b w:val="0"/>
          <w:bCs/>
        </w:rPr>
        <w:t xml:space="preserve"> paslaugų bazines kainas, kurios įsigaliojo 202</w:t>
      </w:r>
      <w:r w:rsidR="00F73704">
        <w:rPr>
          <w:b w:val="0"/>
          <w:bCs/>
        </w:rPr>
        <w:t>5</w:t>
      </w:r>
      <w:r w:rsidRPr="008A5259">
        <w:rPr>
          <w:b w:val="0"/>
          <w:bCs/>
        </w:rPr>
        <w:t xml:space="preserve"> m. </w:t>
      </w:r>
      <w:r w:rsidR="005A193F">
        <w:rPr>
          <w:b w:val="0"/>
          <w:bCs/>
        </w:rPr>
        <w:t>lapkričio</w:t>
      </w:r>
      <w:r w:rsidRPr="008A5259">
        <w:rPr>
          <w:b w:val="0"/>
          <w:bCs/>
        </w:rPr>
        <w:t xml:space="preserve"> 1 d.</w:t>
      </w:r>
    </w:p>
    <w:p w14:paraId="18583B0F" w14:textId="4BDF988B" w:rsidR="00A934D2" w:rsidRDefault="00A934D2" w:rsidP="006645CA">
      <w:pPr>
        <w:spacing w:line="276" w:lineRule="auto"/>
        <w:ind w:firstLine="567"/>
        <w:rPr>
          <w:b w:val="0"/>
          <w:bCs/>
        </w:rPr>
      </w:pPr>
      <w:r w:rsidRPr="005A193F">
        <w:rPr>
          <w:b w:val="0"/>
          <w:bCs/>
        </w:rPr>
        <w:t xml:space="preserve">Taryba įvertino ir nustatė, kad </w:t>
      </w:r>
      <w:r w:rsidRPr="00865D0B">
        <w:rPr>
          <w:b w:val="0"/>
          <w:bCs/>
        </w:rPr>
        <w:t xml:space="preserve">Bendrovės </w:t>
      </w:r>
      <w:r w:rsidRPr="005A193F">
        <w:rPr>
          <w:b w:val="0"/>
          <w:bCs/>
        </w:rPr>
        <w:t>vartotojų, už geriamojo vandens tiekimo ir nuotekų tvarkymo paslaugas atsiskaitančių pagal daugiabučių namų butuose įrengtą apskaitą, mėnesio išlaidos 202</w:t>
      </w:r>
      <w:r w:rsidR="005A193F" w:rsidRPr="005A193F">
        <w:rPr>
          <w:b w:val="0"/>
          <w:bCs/>
        </w:rPr>
        <w:t>5</w:t>
      </w:r>
      <w:r w:rsidRPr="005A193F">
        <w:rPr>
          <w:b w:val="0"/>
          <w:bCs/>
        </w:rPr>
        <w:t xml:space="preserve"> m. šioms paslaugoms buvo </w:t>
      </w:r>
      <w:r w:rsidR="005A193F" w:rsidRPr="005A193F">
        <w:rPr>
          <w:b w:val="0"/>
          <w:bCs/>
        </w:rPr>
        <w:t>23,84</w:t>
      </w:r>
      <w:r w:rsidRPr="005A193F">
        <w:rPr>
          <w:b w:val="0"/>
          <w:bCs/>
        </w:rPr>
        <w:t xml:space="preserve"> Eur su PVM, kas sudaro </w:t>
      </w:r>
      <w:r w:rsidR="005E31AC" w:rsidRPr="005A193F">
        <w:rPr>
          <w:b w:val="0"/>
          <w:bCs/>
        </w:rPr>
        <w:t>1,</w:t>
      </w:r>
      <w:r w:rsidR="005A193F" w:rsidRPr="005A193F">
        <w:rPr>
          <w:b w:val="0"/>
          <w:bCs/>
        </w:rPr>
        <w:t>4</w:t>
      </w:r>
      <w:r w:rsidR="005E31AC" w:rsidRPr="005A193F">
        <w:rPr>
          <w:b w:val="0"/>
          <w:bCs/>
        </w:rPr>
        <w:t>4</w:t>
      </w:r>
      <w:r w:rsidRPr="005A193F">
        <w:rPr>
          <w:b w:val="0"/>
          <w:bCs/>
        </w:rPr>
        <w:t xml:space="preserve"> proc. vidutinių 1</w:t>
      </w:r>
      <w:r w:rsidR="005A193F" w:rsidRPr="00865D0B">
        <w:rPr>
          <w:b w:val="0"/>
          <w:bCs/>
        </w:rPr>
        <w:t>660</w:t>
      </w:r>
      <w:r w:rsidRPr="005A193F">
        <w:rPr>
          <w:b w:val="0"/>
          <w:bCs/>
        </w:rPr>
        <w:t>,</w:t>
      </w:r>
      <w:r w:rsidR="005A193F" w:rsidRPr="005A193F">
        <w:rPr>
          <w:b w:val="0"/>
          <w:bCs/>
        </w:rPr>
        <w:t>0</w:t>
      </w:r>
      <w:r w:rsidRPr="005A193F">
        <w:rPr>
          <w:b w:val="0"/>
          <w:bCs/>
        </w:rPr>
        <w:t xml:space="preserve">0 Eur mėnesio disponuojamųjų pajamų vienam namų ūkiui, o tai neviršija Įstatymo 33 straipsnio 16 dalyje bei Aprašo 38.3 papunktyje nustatytos 4 procentų vidutinių mėnesio šeimos pajamų ribos. Apskaičiuojant vadovautasi </w:t>
      </w:r>
      <w:r w:rsidRPr="00865D0B">
        <w:rPr>
          <w:b w:val="0"/>
          <w:bCs/>
        </w:rPr>
        <w:t xml:space="preserve">Bendrovės </w:t>
      </w:r>
      <w:r w:rsidRPr="005A193F">
        <w:rPr>
          <w:b w:val="0"/>
          <w:bCs/>
        </w:rPr>
        <w:t>pateiktais duomenimis (202</w:t>
      </w:r>
      <w:r w:rsidR="005A193F" w:rsidRPr="005A193F">
        <w:rPr>
          <w:b w:val="0"/>
          <w:bCs/>
        </w:rPr>
        <w:t>4</w:t>
      </w:r>
      <w:r w:rsidRPr="005A193F">
        <w:rPr>
          <w:b w:val="0"/>
          <w:bCs/>
        </w:rPr>
        <w:t xml:space="preserve"> m. namų ūkio vandens suvartojimas – </w:t>
      </w:r>
      <w:r w:rsidR="005A193F" w:rsidRPr="005A193F">
        <w:rPr>
          <w:b w:val="0"/>
          <w:bCs/>
        </w:rPr>
        <w:t>4,33</w:t>
      </w:r>
      <w:r w:rsidR="006971F5" w:rsidRPr="005A193F">
        <w:rPr>
          <w:b w:val="0"/>
          <w:bCs/>
        </w:rPr>
        <w:t xml:space="preserve"> </w:t>
      </w:r>
      <w:r w:rsidRPr="005A193F">
        <w:rPr>
          <w:b w:val="0"/>
          <w:bCs/>
        </w:rPr>
        <w:t>m</w:t>
      </w:r>
      <w:r w:rsidRPr="006645CA">
        <w:rPr>
          <w:b w:val="0"/>
          <w:bCs/>
          <w:vertAlign w:val="superscript"/>
        </w:rPr>
        <w:t>3</w:t>
      </w:r>
      <w:r w:rsidRPr="005A193F">
        <w:rPr>
          <w:b w:val="0"/>
          <w:bCs/>
        </w:rPr>
        <w:t>/mėn.) ir Valstybės duomenų agentūros duomenimis apie vidutines disponuojamąsias pajamas vienam namų ūkiui Kauno apskrityje 202</w:t>
      </w:r>
      <w:r w:rsidR="005A193F" w:rsidRPr="00865D0B">
        <w:rPr>
          <w:b w:val="0"/>
          <w:bCs/>
        </w:rPr>
        <w:t>4</w:t>
      </w:r>
      <w:r w:rsidRPr="005A193F">
        <w:rPr>
          <w:b w:val="0"/>
          <w:bCs/>
        </w:rPr>
        <w:t xml:space="preserve"> metais.</w:t>
      </w:r>
      <w:r w:rsidRPr="009D4351">
        <w:rPr>
          <w:b w:val="0"/>
          <w:bCs/>
        </w:rPr>
        <w:t xml:space="preserve"> </w:t>
      </w:r>
    </w:p>
    <w:bookmarkEnd w:id="2"/>
    <w:p w14:paraId="6C8EA2D7" w14:textId="77777777" w:rsidR="008B0401" w:rsidRPr="006E7E01" w:rsidRDefault="008B0401" w:rsidP="006645CA">
      <w:pPr>
        <w:spacing w:line="276" w:lineRule="auto"/>
        <w:ind w:firstLine="567"/>
        <w:rPr>
          <w:b w:val="0"/>
          <w:bCs/>
        </w:rPr>
      </w:pPr>
      <w:r>
        <w:rPr>
          <w:b w:val="0"/>
          <w:bCs/>
        </w:rPr>
        <w:t>Pažymėtina</w:t>
      </w:r>
      <w:r w:rsidRPr="007152DD">
        <w:rPr>
          <w:b w:val="0"/>
          <w:bCs/>
        </w:rPr>
        <w:t xml:space="preserve">, kad atskiriems namų ūkiams savivaldybėje gaunant mažesnes pajamas, nei </w:t>
      </w:r>
      <w:r>
        <w:rPr>
          <w:b w:val="0"/>
          <w:bCs/>
        </w:rPr>
        <w:t xml:space="preserve">šiame </w:t>
      </w:r>
      <w:r w:rsidRPr="007152DD">
        <w:rPr>
          <w:b w:val="0"/>
          <w:bCs/>
        </w:rPr>
        <w:t xml:space="preserve">rašte nurodytos vidutinės disponuojamos vieno namų ūkio pajamos (Eur) per mėnesį pagal apskritis, Įstatymo </w:t>
      </w:r>
      <w:r>
        <w:rPr>
          <w:b w:val="0"/>
          <w:bCs/>
        </w:rPr>
        <w:t>3</w:t>
      </w:r>
      <w:r w:rsidRPr="007152DD">
        <w:rPr>
          <w:b w:val="0"/>
          <w:bCs/>
        </w:rPr>
        <w:t xml:space="preserve">3 straipsnio </w:t>
      </w:r>
      <w:r>
        <w:rPr>
          <w:b w:val="0"/>
          <w:bCs/>
        </w:rPr>
        <w:t>16</w:t>
      </w:r>
      <w:r w:rsidRPr="007152DD">
        <w:rPr>
          <w:b w:val="0"/>
          <w:bCs/>
        </w:rPr>
        <w:t xml:space="preserve"> dal</w:t>
      </w:r>
      <w:r>
        <w:rPr>
          <w:b w:val="0"/>
          <w:bCs/>
        </w:rPr>
        <w:t>yje</w:t>
      </w:r>
      <w:r w:rsidRPr="007152DD">
        <w:rPr>
          <w:b w:val="0"/>
          <w:bCs/>
        </w:rPr>
        <w:t xml:space="preserve"> ir Aprašo 38.3 papunktyje įtvirtintas mėnesio namų ūkio išlaidų už geriamojo vandens tiekimo ir nuotekų tvarkymo paslaugas procento dydis nuo atskirų namų ūkių pajamų gali keistis.</w:t>
      </w:r>
    </w:p>
    <w:p w14:paraId="1A55B25D" w14:textId="77777777" w:rsidR="00B362ED" w:rsidRPr="005A5AD0" w:rsidRDefault="00B362ED" w:rsidP="006645CA">
      <w:pPr>
        <w:spacing w:line="276" w:lineRule="auto"/>
        <w:ind w:firstLine="567"/>
        <w:rPr>
          <w:b w:val="0"/>
          <w:bCs/>
        </w:rPr>
      </w:pPr>
      <w:r w:rsidRPr="005A5AD0">
        <w:rPr>
          <w:b w:val="0"/>
          <w:bCs/>
        </w:rPr>
        <w:lastRenderedPageBreak/>
        <w:t>Atkreipiame dėmesį, kad nuo 2026 metų atliekant vertinimą už 2025 metus, šeimos išlaidos už geriamąjį vandenį skaičiuojamos vertinant geriamojo vandens tiekėjo patiektą vandens kiekį kartu su geriamuoju vandeniu, skirtu karštam vandeniui ruošti.</w:t>
      </w:r>
    </w:p>
    <w:p w14:paraId="0064508D" w14:textId="2372E6B9" w:rsidR="000E1579" w:rsidRPr="00865D0B" w:rsidRDefault="000E1579" w:rsidP="006645CA">
      <w:pPr>
        <w:spacing w:line="276" w:lineRule="auto"/>
        <w:rPr>
          <w:b w:val="0"/>
          <w:bCs/>
        </w:rPr>
      </w:pPr>
    </w:p>
    <w:p w14:paraId="2D562768" w14:textId="77777777" w:rsidR="00E357DC" w:rsidRPr="00865D0B" w:rsidRDefault="00E357DC" w:rsidP="006645CA">
      <w:pPr>
        <w:spacing w:line="276" w:lineRule="auto"/>
        <w:rPr>
          <w:b w:val="0"/>
          <w:bCs/>
        </w:rPr>
      </w:pPr>
    </w:p>
    <w:p w14:paraId="79DB5200" w14:textId="77777777" w:rsidR="00E357DC" w:rsidRPr="00865D0B" w:rsidRDefault="00E357DC" w:rsidP="006645CA">
      <w:pPr>
        <w:spacing w:line="276" w:lineRule="auto"/>
        <w:rPr>
          <w:b w:val="0"/>
          <w:bCs/>
        </w:rPr>
      </w:pPr>
    </w:p>
    <w:p w14:paraId="2088A14D" w14:textId="77777777" w:rsidR="00E357DC" w:rsidRDefault="00E357DC" w:rsidP="006645CA">
      <w:pPr>
        <w:spacing w:line="276" w:lineRule="auto"/>
        <w:rPr>
          <w:b w:val="0"/>
          <w:bCs/>
        </w:rPr>
      </w:pPr>
    </w:p>
    <w:p w14:paraId="50DB31EA" w14:textId="77777777" w:rsidR="00641FE2" w:rsidRDefault="00641FE2" w:rsidP="006645CA">
      <w:pPr>
        <w:spacing w:line="276" w:lineRule="auto"/>
        <w:rPr>
          <w:b w:val="0"/>
          <w:bCs/>
        </w:rPr>
      </w:pPr>
    </w:p>
    <w:p w14:paraId="76C00FB1" w14:textId="77777777" w:rsidR="00641FE2" w:rsidRDefault="00641FE2" w:rsidP="006645CA">
      <w:pPr>
        <w:spacing w:line="276" w:lineRule="auto"/>
        <w:rPr>
          <w:b w:val="0"/>
          <w:bCs/>
        </w:rPr>
      </w:pPr>
    </w:p>
    <w:p w14:paraId="0C47BDC1" w14:textId="77777777" w:rsidR="00641FE2" w:rsidRDefault="00641FE2" w:rsidP="006645CA">
      <w:pPr>
        <w:spacing w:line="276" w:lineRule="auto"/>
        <w:rPr>
          <w:b w:val="0"/>
          <w:bCs/>
        </w:rPr>
      </w:pPr>
    </w:p>
    <w:p w14:paraId="47C3977B" w14:textId="77777777" w:rsidR="00641FE2" w:rsidRDefault="00641FE2" w:rsidP="006645CA">
      <w:pPr>
        <w:spacing w:line="276" w:lineRule="auto"/>
        <w:rPr>
          <w:b w:val="0"/>
          <w:bCs/>
        </w:rPr>
      </w:pPr>
    </w:p>
    <w:p w14:paraId="01858581" w14:textId="77777777" w:rsidR="00641FE2" w:rsidRDefault="00641FE2" w:rsidP="006645CA">
      <w:pPr>
        <w:spacing w:line="276" w:lineRule="auto"/>
        <w:rPr>
          <w:b w:val="0"/>
          <w:bCs/>
        </w:rPr>
      </w:pPr>
    </w:p>
    <w:p w14:paraId="358BE072" w14:textId="77777777" w:rsidR="00641FE2" w:rsidRDefault="00641FE2" w:rsidP="006645CA">
      <w:pPr>
        <w:spacing w:line="276" w:lineRule="auto"/>
        <w:rPr>
          <w:b w:val="0"/>
          <w:bCs/>
        </w:rPr>
      </w:pPr>
    </w:p>
    <w:p w14:paraId="540554E8" w14:textId="77777777" w:rsidR="00641FE2" w:rsidRDefault="00641FE2" w:rsidP="006645CA">
      <w:pPr>
        <w:spacing w:line="276" w:lineRule="auto"/>
        <w:rPr>
          <w:b w:val="0"/>
          <w:bCs/>
        </w:rPr>
      </w:pPr>
    </w:p>
    <w:p w14:paraId="22A572AC" w14:textId="77777777" w:rsidR="00641FE2" w:rsidRDefault="00641FE2" w:rsidP="006645CA">
      <w:pPr>
        <w:spacing w:line="276" w:lineRule="auto"/>
        <w:rPr>
          <w:b w:val="0"/>
          <w:bCs/>
        </w:rPr>
      </w:pPr>
    </w:p>
    <w:p w14:paraId="1A176DA8" w14:textId="77777777" w:rsidR="00641FE2" w:rsidRDefault="00641FE2" w:rsidP="006645CA">
      <w:pPr>
        <w:spacing w:line="276" w:lineRule="auto"/>
        <w:rPr>
          <w:b w:val="0"/>
          <w:bCs/>
        </w:rPr>
      </w:pPr>
    </w:p>
    <w:p w14:paraId="32E077D0" w14:textId="77777777" w:rsidR="00641FE2" w:rsidRDefault="00641FE2" w:rsidP="006645CA">
      <w:pPr>
        <w:spacing w:line="276" w:lineRule="auto"/>
        <w:rPr>
          <w:b w:val="0"/>
          <w:bCs/>
        </w:rPr>
      </w:pPr>
    </w:p>
    <w:p w14:paraId="73B19AF4" w14:textId="77777777" w:rsidR="00641FE2" w:rsidRDefault="00641FE2" w:rsidP="006645CA">
      <w:pPr>
        <w:spacing w:line="276" w:lineRule="auto"/>
        <w:rPr>
          <w:b w:val="0"/>
          <w:bCs/>
        </w:rPr>
      </w:pPr>
    </w:p>
    <w:p w14:paraId="2FAA4D23" w14:textId="77777777" w:rsidR="00641FE2" w:rsidRDefault="00641FE2" w:rsidP="006645CA">
      <w:pPr>
        <w:spacing w:line="276" w:lineRule="auto"/>
        <w:rPr>
          <w:b w:val="0"/>
          <w:bCs/>
        </w:rPr>
      </w:pPr>
    </w:p>
    <w:p w14:paraId="36173CD6" w14:textId="77777777" w:rsidR="00641FE2" w:rsidRDefault="00641FE2" w:rsidP="006645CA">
      <w:pPr>
        <w:spacing w:line="276" w:lineRule="auto"/>
        <w:rPr>
          <w:b w:val="0"/>
          <w:bCs/>
        </w:rPr>
      </w:pPr>
    </w:p>
    <w:p w14:paraId="04F84DCF" w14:textId="77777777" w:rsidR="00641FE2" w:rsidRDefault="00641FE2" w:rsidP="006645CA">
      <w:pPr>
        <w:spacing w:line="276" w:lineRule="auto"/>
        <w:rPr>
          <w:b w:val="0"/>
          <w:bCs/>
        </w:rPr>
      </w:pPr>
    </w:p>
    <w:p w14:paraId="244832F3" w14:textId="77777777" w:rsidR="00641FE2" w:rsidRDefault="00641FE2" w:rsidP="006645CA">
      <w:pPr>
        <w:spacing w:line="276" w:lineRule="auto"/>
        <w:rPr>
          <w:b w:val="0"/>
          <w:bCs/>
        </w:rPr>
      </w:pPr>
    </w:p>
    <w:p w14:paraId="613B6281" w14:textId="77777777" w:rsidR="00641FE2" w:rsidRDefault="00641FE2" w:rsidP="006645CA">
      <w:pPr>
        <w:spacing w:line="276" w:lineRule="auto"/>
        <w:rPr>
          <w:b w:val="0"/>
          <w:bCs/>
        </w:rPr>
      </w:pPr>
    </w:p>
    <w:p w14:paraId="0AC031DB" w14:textId="77777777" w:rsidR="00641FE2" w:rsidRDefault="00641FE2" w:rsidP="006645CA">
      <w:pPr>
        <w:spacing w:line="276" w:lineRule="auto"/>
        <w:rPr>
          <w:b w:val="0"/>
          <w:bCs/>
        </w:rPr>
      </w:pPr>
    </w:p>
    <w:p w14:paraId="21DBC443" w14:textId="77777777" w:rsidR="00641FE2" w:rsidRDefault="00641FE2" w:rsidP="006645CA">
      <w:pPr>
        <w:spacing w:line="276" w:lineRule="auto"/>
        <w:rPr>
          <w:b w:val="0"/>
          <w:bCs/>
        </w:rPr>
      </w:pPr>
    </w:p>
    <w:p w14:paraId="647E47EE" w14:textId="77777777" w:rsidR="00641FE2" w:rsidRDefault="00641FE2" w:rsidP="006645CA">
      <w:pPr>
        <w:spacing w:line="276" w:lineRule="auto"/>
        <w:rPr>
          <w:b w:val="0"/>
          <w:bCs/>
        </w:rPr>
      </w:pPr>
    </w:p>
    <w:p w14:paraId="4E6D3A44" w14:textId="77777777" w:rsidR="00641FE2" w:rsidRDefault="00641FE2" w:rsidP="006645CA">
      <w:pPr>
        <w:spacing w:line="276" w:lineRule="auto"/>
        <w:rPr>
          <w:b w:val="0"/>
          <w:bCs/>
        </w:rPr>
      </w:pPr>
    </w:p>
    <w:p w14:paraId="5E56D239" w14:textId="77777777" w:rsidR="00641FE2" w:rsidRDefault="00641FE2" w:rsidP="006645CA">
      <w:pPr>
        <w:spacing w:line="276" w:lineRule="auto"/>
        <w:rPr>
          <w:b w:val="0"/>
          <w:bCs/>
        </w:rPr>
      </w:pPr>
    </w:p>
    <w:p w14:paraId="7A91C465" w14:textId="77777777" w:rsidR="00641FE2" w:rsidRDefault="00641FE2" w:rsidP="006645CA">
      <w:pPr>
        <w:spacing w:line="276" w:lineRule="auto"/>
        <w:rPr>
          <w:b w:val="0"/>
          <w:bCs/>
        </w:rPr>
      </w:pPr>
    </w:p>
    <w:p w14:paraId="375E03BB" w14:textId="77777777" w:rsidR="00641FE2" w:rsidRDefault="00641FE2" w:rsidP="006645CA">
      <w:pPr>
        <w:spacing w:line="276" w:lineRule="auto"/>
        <w:rPr>
          <w:b w:val="0"/>
          <w:bCs/>
        </w:rPr>
      </w:pPr>
    </w:p>
    <w:p w14:paraId="25E31599" w14:textId="77777777" w:rsidR="00641FE2" w:rsidRDefault="00641FE2" w:rsidP="006645CA">
      <w:pPr>
        <w:spacing w:line="276" w:lineRule="auto"/>
        <w:rPr>
          <w:b w:val="0"/>
          <w:bCs/>
        </w:rPr>
      </w:pPr>
    </w:p>
    <w:p w14:paraId="5508C4B6" w14:textId="77777777" w:rsidR="00641FE2" w:rsidRDefault="00641FE2" w:rsidP="006645CA">
      <w:pPr>
        <w:spacing w:line="276" w:lineRule="auto"/>
        <w:rPr>
          <w:b w:val="0"/>
          <w:bCs/>
        </w:rPr>
      </w:pPr>
    </w:p>
    <w:p w14:paraId="66704A1D" w14:textId="77777777" w:rsidR="00641FE2" w:rsidRDefault="00641FE2" w:rsidP="006645CA">
      <w:pPr>
        <w:spacing w:line="276" w:lineRule="auto"/>
        <w:rPr>
          <w:b w:val="0"/>
          <w:bCs/>
        </w:rPr>
      </w:pPr>
    </w:p>
    <w:p w14:paraId="0AB1C01C" w14:textId="77777777" w:rsidR="00641FE2" w:rsidRDefault="00641FE2" w:rsidP="006645CA">
      <w:pPr>
        <w:spacing w:line="276" w:lineRule="auto"/>
        <w:rPr>
          <w:b w:val="0"/>
          <w:bCs/>
        </w:rPr>
      </w:pPr>
    </w:p>
    <w:p w14:paraId="50CAB7AB" w14:textId="77777777" w:rsidR="00641FE2" w:rsidRDefault="00641FE2" w:rsidP="006645CA">
      <w:pPr>
        <w:spacing w:line="276" w:lineRule="auto"/>
        <w:rPr>
          <w:b w:val="0"/>
          <w:bCs/>
        </w:rPr>
      </w:pPr>
    </w:p>
    <w:p w14:paraId="50690766" w14:textId="77777777" w:rsidR="00641FE2" w:rsidRDefault="00641FE2" w:rsidP="006645CA">
      <w:pPr>
        <w:spacing w:line="276" w:lineRule="auto"/>
        <w:rPr>
          <w:b w:val="0"/>
          <w:bCs/>
        </w:rPr>
      </w:pPr>
    </w:p>
    <w:p w14:paraId="08EC66A8" w14:textId="77777777" w:rsidR="00641FE2" w:rsidRDefault="00641FE2" w:rsidP="006645CA">
      <w:pPr>
        <w:spacing w:line="276" w:lineRule="auto"/>
        <w:rPr>
          <w:b w:val="0"/>
          <w:bCs/>
        </w:rPr>
      </w:pPr>
    </w:p>
    <w:p w14:paraId="3C2EEA54" w14:textId="77777777" w:rsidR="00641FE2" w:rsidRDefault="00641FE2" w:rsidP="006645CA">
      <w:pPr>
        <w:spacing w:line="276" w:lineRule="auto"/>
        <w:rPr>
          <w:b w:val="0"/>
          <w:bCs/>
        </w:rPr>
      </w:pPr>
    </w:p>
    <w:p w14:paraId="3122FAAB" w14:textId="77777777" w:rsidR="00641FE2" w:rsidRDefault="00641FE2" w:rsidP="006645CA">
      <w:pPr>
        <w:spacing w:line="276" w:lineRule="auto"/>
        <w:rPr>
          <w:b w:val="0"/>
          <w:bCs/>
        </w:rPr>
      </w:pPr>
    </w:p>
    <w:p w14:paraId="1689A353" w14:textId="77777777" w:rsidR="00641FE2" w:rsidRDefault="00641FE2" w:rsidP="006645CA">
      <w:pPr>
        <w:spacing w:line="276" w:lineRule="auto"/>
        <w:rPr>
          <w:b w:val="0"/>
          <w:bCs/>
        </w:rPr>
      </w:pPr>
    </w:p>
    <w:p w14:paraId="1C4AD3DE" w14:textId="77777777" w:rsidR="00641FE2" w:rsidRDefault="00641FE2" w:rsidP="006645CA">
      <w:pPr>
        <w:spacing w:line="276" w:lineRule="auto"/>
        <w:rPr>
          <w:b w:val="0"/>
          <w:bCs/>
        </w:rPr>
      </w:pPr>
    </w:p>
    <w:p w14:paraId="31B6424B" w14:textId="77777777" w:rsidR="00641FE2" w:rsidRDefault="00641FE2" w:rsidP="006645CA">
      <w:pPr>
        <w:spacing w:line="276" w:lineRule="auto"/>
        <w:rPr>
          <w:b w:val="0"/>
          <w:bCs/>
        </w:rPr>
      </w:pPr>
    </w:p>
    <w:p w14:paraId="5B75C602" w14:textId="77777777" w:rsidR="00641FE2" w:rsidRDefault="00641FE2" w:rsidP="006645CA">
      <w:pPr>
        <w:spacing w:line="276" w:lineRule="auto"/>
        <w:rPr>
          <w:b w:val="0"/>
          <w:bCs/>
        </w:rPr>
      </w:pPr>
    </w:p>
    <w:p w14:paraId="09791E72" w14:textId="77777777" w:rsidR="00865D0B" w:rsidRDefault="00865D0B" w:rsidP="006645CA">
      <w:pPr>
        <w:spacing w:line="276" w:lineRule="auto"/>
        <w:rPr>
          <w:b w:val="0"/>
          <w:bCs/>
        </w:rPr>
      </w:pPr>
    </w:p>
    <w:p w14:paraId="2EC2A578" w14:textId="77777777" w:rsidR="006645CA" w:rsidRPr="00865D0B" w:rsidRDefault="006645CA" w:rsidP="006645CA">
      <w:pPr>
        <w:spacing w:line="276" w:lineRule="auto"/>
        <w:rPr>
          <w:b w:val="0"/>
          <w:bCs/>
        </w:rPr>
      </w:pPr>
    </w:p>
    <w:p w14:paraId="16F0EF7A" w14:textId="77777777" w:rsidR="005A193F" w:rsidRPr="002137DA" w:rsidRDefault="005A193F" w:rsidP="006645CA">
      <w:pPr>
        <w:spacing w:line="276" w:lineRule="auto"/>
        <w:rPr>
          <w:b w:val="0"/>
        </w:rPr>
      </w:pPr>
      <w:bookmarkStart w:id="3" w:name="_Hlk219274876"/>
      <w:r w:rsidRPr="002137DA">
        <w:rPr>
          <w:b w:val="0"/>
        </w:rPr>
        <w:t xml:space="preserve">L. Gerčaitė, tel. +370 652 54027, el. p. </w:t>
      </w:r>
      <w:hyperlink r:id="rId10" w:history="1">
        <w:r w:rsidRPr="002137DA">
          <w:rPr>
            <w:rStyle w:val="Hipersaitas"/>
            <w:b w:val="0"/>
            <w:color w:val="auto"/>
            <w:u w:val="none"/>
          </w:rPr>
          <w:t>liudmila.gercaite</w:t>
        </w:r>
        <w:r w:rsidRPr="002137DA">
          <w:rPr>
            <w:rStyle w:val="Hipersaitas"/>
            <w:b w:val="0"/>
            <w:color w:val="auto"/>
            <w:u w:val="none"/>
            <w:lang w:val="it-IT"/>
          </w:rPr>
          <w:t>@vert.lt</w:t>
        </w:r>
      </w:hyperlink>
      <w:bookmarkEnd w:id="3"/>
    </w:p>
    <w:sectPr w:rsidR="005A193F" w:rsidRPr="002137DA" w:rsidSect="002E731E">
      <w:headerReference w:type="even" r:id="rId11"/>
      <w:headerReference w:type="default" r:id="rId12"/>
      <w:footerReference w:type="even" r:id="rId13"/>
      <w:pgSz w:w="11906" w:h="16838" w:code="9"/>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296A8" w14:textId="77777777" w:rsidR="008A0377" w:rsidRDefault="008A0377">
      <w:r>
        <w:separator/>
      </w:r>
    </w:p>
  </w:endnote>
  <w:endnote w:type="continuationSeparator" w:id="0">
    <w:p w14:paraId="314C3AF9" w14:textId="77777777" w:rsidR="008A0377" w:rsidRDefault="008A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HGPMinchoE"/>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E84EA" w14:textId="77777777" w:rsidR="008A0377" w:rsidRDefault="008A037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06DFC4B" w14:textId="77777777" w:rsidR="008A0377" w:rsidRDefault="008A037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75F61" w14:textId="77777777" w:rsidR="008A0377" w:rsidRDefault="008A0377">
      <w:r>
        <w:separator/>
      </w:r>
    </w:p>
  </w:footnote>
  <w:footnote w:type="continuationSeparator" w:id="0">
    <w:p w14:paraId="2683F418" w14:textId="77777777" w:rsidR="008A0377" w:rsidRDefault="008A0377">
      <w:r>
        <w:continuationSeparator/>
      </w:r>
    </w:p>
  </w:footnote>
  <w:footnote w:id="1">
    <w:p w14:paraId="3991CA30" w14:textId="77777777" w:rsidR="00641FE2" w:rsidRDefault="00641FE2" w:rsidP="00641FE2">
      <w:pPr>
        <w:pStyle w:val="Puslapioinaostekstas"/>
      </w:pPr>
      <w:r>
        <w:rPr>
          <w:rStyle w:val="Puslapioinaosnuoroda"/>
        </w:rPr>
        <w:footnoteRef/>
      </w:r>
      <w:r>
        <w:t xml:space="preserve"> Skelbiama adresu: https://www.vert.lt/vanduo/Puslapiai/geriamojo-vandens-tiekimo-ir-nuoteku-tvarkymo-paslaugu-kainos.aspx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57986" w14:textId="77777777" w:rsidR="008A0377" w:rsidRDefault="008A0377" w:rsidP="00A318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E73D1FC" w14:textId="77777777" w:rsidR="008A0377" w:rsidRDefault="008A037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996E3" w14:textId="54118916" w:rsidR="008A0377" w:rsidRPr="00687A48" w:rsidRDefault="008A0377" w:rsidP="00A31809">
    <w:pPr>
      <w:pStyle w:val="Antrats"/>
      <w:framePr w:wrap="around" w:vAnchor="text" w:hAnchor="margin" w:xAlign="center" w:y="1"/>
      <w:rPr>
        <w:rStyle w:val="Puslapionumeris"/>
        <w:b w:val="0"/>
      </w:rPr>
    </w:pPr>
    <w:r w:rsidRPr="00687A48">
      <w:rPr>
        <w:rStyle w:val="Puslapionumeris"/>
        <w:b w:val="0"/>
      </w:rPr>
      <w:fldChar w:fldCharType="begin"/>
    </w:r>
    <w:r w:rsidRPr="00687A48">
      <w:rPr>
        <w:rStyle w:val="Puslapionumeris"/>
        <w:b w:val="0"/>
      </w:rPr>
      <w:instrText xml:space="preserve">PAGE  </w:instrText>
    </w:r>
    <w:r w:rsidRPr="00687A48">
      <w:rPr>
        <w:rStyle w:val="Puslapionumeris"/>
        <w:b w:val="0"/>
      </w:rPr>
      <w:fldChar w:fldCharType="separate"/>
    </w:r>
    <w:r w:rsidR="00936716">
      <w:rPr>
        <w:rStyle w:val="Puslapionumeris"/>
        <w:b w:val="0"/>
        <w:noProof/>
      </w:rPr>
      <w:t>2</w:t>
    </w:r>
    <w:r w:rsidRPr="00687A48">
      <w:rPr>
        <w:rStyle w:val="Puslapionumeris"/>
        <w:b w:val="0"/>
      </w:rPr>
      <w:fldChar w:fldCharType="end"/>
    </w:r>
  </w:p>
  <w:p w14:paraId="470E45D3" w14:textId="77777777" w:rsidR="008A0377" w:rsidRPr="007D2C01" w:rsidRDefault="008A037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2C"/>
    <w:multiLevelType w:val="multilevel"/>
    <w:tmpl w:val="0427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EA46C4"/>
    <w:multiLevelType w:val="hybridMultilevel"/>
    <w:tmpl w:val="9768DA32"/>
    <w:lvl w:ilvl="0" w:tplc="86002792">
      <w:start w:val="1"/>
      <w:numFmt w:val="decimal"/>
      <w:lvlText w:val="%1."/>
      <w:lvlJc w:val="left"/>
      <w:pPr>
        <w:ind w:left="3905" w:hanging="360"/>
      </w:pPr>
      <w:rPr>
        <w:rFonts w:hint="default"/>
        <w:color w:val="000000"/>
      </w:rPr>
    </w:lvl>
    <w:lvl w:ilvl="1" w:tplc="04270019" w:tentative="1">
      <w:start w:val="1"/>
      <w:numFmt w:val="lowerLetter"/>
      <w:lvlText w:val="%2."/>
      <w:lvlJc w:val="left"/>
      <w:pPr>
        <w:ind w:left="4625" w:hanging="360"/>
      </w:pPr>
    </w:lvl>
    <w:lvl w:ilvl="2" w:tplc="0427001B" w:tentative="1">
      <w:start w:val="1"/>
      <w:numFmt w:val="lowerRoman"/>
      <w:lvlText w:val="%3."/>
      <w:lvlJc w:val="right"/>
      <w:pPr>
        <w:ind w:left="5345" w:hanging="180"/>
      </w:pPr>
    </w:lvl>
    <w:lvl w:ilvl="3" w:tplc="0427000F" w:tentative="1">
      <w:start w:val="1"/>
      <w:numFmt w:val="decimal"/>
      <w:lvlText w:val="%4."/>
      <w:lvlJc w:val="left"/>
      <w:pPr>
        <w:ind w:left="6065" w:hanging="360"/>
      </w:pPr>
    </w:lvl>
    <w:lvl w:ilvl="4" w:tplc="04270019" w:tentative="1">
      <w:start w:val="1"/>
      <w:numFmt w:val="lowerLetter"/>
      <w:lvlText w:val="%5."/>
      <w:lvlJc w:val="left"/>
      <w:pPr>
        <w:ind w:left="6785" w:hanging="360"/>
      </w:pPr>
    </w:lvl>
    <w:lvl w:ilvl="5" w:tplc="0427001B" w:tentative="1">
      <w:start w:val="1"/>
      <w:numFmt w:val="lowerRoman"/>
      <w:lvlText w:val="%6."/>
      <w:lvlJc w:val="right"/>
      <w:pPr>
        <w:ind w:left="7505" w:hanging="180"/>
      </w:pPr>
    </w:lvl>
    <w:lvl w:ilvl="6" w:tplc="0427000F" w:tentative="1">
      <w:start w:val="1"/>
      <w:numFmt w:val="decimal"/>
      <w:lvlText w:val="%7."/>
      <w:lvlJc w:val="left"/>
      <w:pPr>
        <w:ind w:left="8225" w:hanging="360"/>
      </w:pPr>
    </w:lvl>
    <w:lvl w:ilvl="7" w:tplc="04270019" w:tentative="1">
      <w:start w:val="1"/>
      <w:numFmt w:val="lowerLetter"/>
      <w:lvlText w:val="%8."/>
      <w:lvlJc w:val="left"/>
      <w:pPr>
        <w:ind w:left="8945" w:hanging="360"/>
      </w:pPr>
    </w:lvl>
    <w:lvl w:ilvl="8" w:tplc="0427001B" w:tentative="1">
      <w:start w:val="1"/>
      <w:numFmt w:val="lowerRoman"/>
      <w:lvlText w:val="%9."/>
      <w:lvlJc w:val="right"/>
      <w:pPr>
        <w:ind w:left="9665" w:hanging="180"/>
      </w:pPr>
    </w:lvl>
  </w:abstractNum>
  <w:abstractNum w:abstractNumId="2" w15:restartNumberingAfterBreak="0">
    <w:nsid w:val="3A64459D"/>
    <w:multiLevelType w:val="hybridMultilevel"/>
    <w:tmpl w:val="A46A1ECC"/>
    <w:lvl w:ilvl="0" w:tplc="818EC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391300"/>
    <w:multiLevelType w:val="hybridMultilevel"/>
    <w:tmpl w:val="6D7CA876"/>
    <w:lvl w:ilvl="0" w:tplc="A89278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A614BE"/>
    <w:multiLevelType w:val="hybridMultilevel"/>
    <w:tmpl w:val="3564C0A6"/>
    <w:lvl w:ilvl="0" w:tplc="91AE22BE">
      <w:start w:val="1"/>
      <w:numFmt w:val="decimal"/>
      <w:lvlText w:val="%1."/>
      <w:lvlJc w:val="left"/>
      <w:pPr>
        <w:ind w:left="927" w:hanging="360"/>
      </w:pPr>
      <w:rPr>
        <w:rFonts w:hint="default"/>
        <w:color w:val="1F497D"/>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A69"/>
    <w:rsid w:val="000006AE"/>
    <w:rsid w:val="00001425"/>
    <w:rsid w:val="00004A0D"/>
    <w:rsid w:val="00006000"/>
    <w:rsid w:val="00007B09"/>
    <w:rsid w:val="000130D2"/>
    <w:rsid w:val="00020DE0"/>
    <w:rsid w:val="0002157E"/>
    <w:rsid w:val="00023D22"/>
    <w:rsid w:val="00025F06"/>
    <w:rsid w:val="000266A1"/>
    <w:rsid w:val="00027834"/>
    <w:rsid w:val="0003209B"/>
    <w:rsid w:val="00036E1C"/>
    <w:rsid w:val="00045186"/>
    <w:rsid w:val="00050575"/>
    <w:rsid w:val="00053B20"/>
    <w:rsid w:val="00056964"/>
    <w:rsid w:val="000630FF"/>
    <w:rsid w:val="000728CA"/>
    <w:rsid w:val="00072E9F"/>
    <w:rsid w:val="00080162"/>
    <w:rsid w:val="000832CB"/>
    <w:rsid w:val="00083E45"/>
    <w:rsid w:val="000860E2"/>
    <w:rsid w:val="000867D4"/>
    <w:rsid w:val="00087DEB"/>
    <w:rsid w:val="000959AB"/>
    <w:rsid w:val="00096ABB"/>
    <w:rsid w:val="00097C30"/>
    <w:rsid w:val="000A1251"/>
    <w:rsid w:val="000A330C"/>
    <w:rsid w:val="000A4654"/>
    <w:rsid w:val="000A610B"/>
    <w:rsid w:val="000A752D"/>
    <w:rsid w:val="000A79EE"/>
    <w:rsid w:val="000B0E33"/>
    <w:rsid w:val="000B1D5C"/>
    <w:rsid w:val="000B4141"/>
    <w:rsid w:val="000B66A4"/>
    <w:rsid w:val="000C3696"/>
    <w:rsid w:val="000C73D5"/>
    <w:rsid w:val="000D034C"/>
    <w:rsid w:val="000D1901"/>
    <w:rsid w:val="000D1BF1"/>
    <w:rsid w:val="000D48C6"/>
    <w:rsid w:val="000D54C6"/>
    <w:rsid w:val="000D5BCB"/>
    <w:rsid w:val="000E1579"/>
    <w:rsid w:val="000E4BB7"/>
    <w:rsid w:val="000E6959"/>
    <w:rsid w:val="000F1A47"/>
    <w:rsid w:val="000F1A69"/>
    <w:rsid w:val="000F37EC"/>
    <w:rsid w:val="000F3E0F"/>
    <w:rsid w:val="0010095A"/>
    <w:rsid w:val="00102A19"/>
    <w:rsid w:val="001064F6"/>
    <w:rsid w:val="00110D87"/>
    <w:rsid w:val="00110E35"/>
    <w:rsid w:val="00113414"/>
    <w:rsid w:val="00113466"/>
    <w:rsid w:val="00113D8E"/>
    <w:rsid w:val="00116A58"/>
    <w:rsid w:val="00117C39"/>
    <w:rsid w:val="001231A8"/>
    <w:rsid w:val="00123C87"/>
    <w:rsid w:val="00125624"/>
    <w:rsid w:val="001318E8"/>
    <w:rsid w:val="0013320F"/>
    <w:rsid w:val="00135C33"/>
    <w:rsid w:val="001362EA"/>
    <w:rsid w:val="0013712B"/>
    <w:rsid w:val="0013728D"/>
    <w:rsid w:val="00140ADF"/>
    <w:rsid w:val="00142FED"/>
    <w:rsid w:val="0014660C"/>
    <w:rsid w:val="00146919"/>
    <w:rsid w:val="0015351D"/>
    <w:rsid w:val="00154627"/>
    <w:rsid w:val="001562E4"/>
    <w:rsid w:val="00163A57"/>
    <w:rsid w:val="001653FB"/>
    <w:rsid w:val="00165A19"/>
    <w:rsid w:val="00166C9E"/>
    <w:rsid w:val="00172C42"/>
    <w:rsid w:val="001733BF"/>
    <w:rsid w:val="00175BDB"/>
    <w:rsid w:val="00177EB7"/>
    <w:rsid w:val="00180A3F"/>
    <w:rsid w:val="0018350F"/>
    <w:rsid w:val="00184F00"/>
    <w:rsid w:val="00185906"/>
    <w:rsid w:val="001966C2"/>
    <w:rsid w:val="00197ED5"/>
    <w:rsid w:val="001A1655"/>
    <w:rsid w:val="001B0A4A"/>
    <w:rsid w:val="001B1A4E"/>
    <w:rsid w:val="001B6DE3"/>
    <w:rsid w:val="001C29F7"/>
    <w:rsid w:val="001C50D4"/>
    <w:rsid w:val="001D2D3D"/>
    <w:rsid w:val="001D4247"/>
    <w:rsid w:val="001D5317"/>
    <w:rsid w:val="001D67FD"/>
    <w:rsid w:val="001D79E5"/>
    <w:rsid w:val="001E02A9"/>
    <w:rsid w:val="001E0C5F"/>
    <w:rsid w:val="001E0EB1"/>
    <w:rsid w:val="001E194F"/>
    <w:rsid w:val="001E2866"/>
    <w:rsid w:val="001E4902"/>
    <w:rsid w:val="001F12CD"/>
    <w:rsid w:val="001F2D30"/>
    <w:rsid w:val="001F3713"/>
    <w:rsid w:val="001F43D7"/>
    <w:rsid w:val="001F5467"/>
    <w:rsid w:val="00204361"/>
    <w:rsid w:val="00205086"/>
    <w:rsid w:val="0020581A"/>
    <w:rsid w:val="00206298"/>
    <w:rsid w:val="00206A30"/>
    <w:rsid w:val="002121F1"/>
    <w:rsid w:val="00212B73"/>
    <w:rsid w:val="00212E93"/>
    <w:rsid w:val="002137DA"/>
    <w:rsid w:val="002152DA"/>
    <w:rsid w:val="00215ED4"/>
    <w:rsid w:val="002168C4"/>
    <w:rsid w:val="002219E5"/>
    <w:rsid w:val="0022353B"/>
    <w:rsid w:val="002240AE"/>
    <w:rsid w:val="0022572E"/>
    <w:rsid w:val="00230266"/>
    <w:rsid w:val="0023325B"/>
    <w:rsid w:val="00237EDB"/>
    <w:rsid w:val="00241CAD"/>
    <w:rsid w:val="002421B1"/>
    <w:rsid w:val="002461F1"/>
    <w:rsid w:val="00246387"/>
    <w:rsid w:val="002472D9"/>
    <w:rsid w:val="002524C9"/>
    <w:rsid w:val="002530C7"/>
    <w:rsid w:val="00256752"/>
    <w:rsid w:val="00256D87"/>
    <w:rsid w:val="00261358"/>
    <w:rsid w:val="002656C6"/>
    <w:rsid w:val="002669A5"/>
    <w:rsid w:val="00267B68"/>
    <w:rsid w:val="002708A8"/>
    <w:rsid w:val="00271B61"/>
    <w:rsid w:val="00274F74"/>
    <w:rsid w:val="00281662"/>
    <w:rsid w:val="0028324E"/>
    <w:rsid w:val="00286674"/>
    <w:rsid w:val="00287BC3"/>
    <w:rsid w:val="002905E9"/>
    <w:rsid w:val="00290B2F"/>
    <w:rsid w:val="0029199D"/>
    <w:rsid w:val="00294DB0"/>
    <w:rsid w:val="002955B8"/>
    <w:rsid w:val="00295A9A"/>
    <w:rsid w:val="00295D98"/>
    <w:rsid w:val="002A39F3"/>
    <w:rsid w:val="002A4BB1"/>
    <w:rsid w:val="002B0298"/>
    <w:rsid w:val="002B0DF6"/>
    <w:rsid w:val="002B1B20"/>
    <w:rsid w:val="002B2F6F"/>
    <w:rsid w:val="002B30F8"/>
    <w:rsid w:val="002B4735"/>
    <w:rsid w:val="002C191E"/>
    <w:rsid w:val="002C2347"/>
    <w:rsid w:val="002D3715"/>
    <w:rsid w:val="002D3AC6"/>
    <w:rsid w:val="002D3F60"/>
    <w:rsid w:val="002E47AC"/>
    <w:rsid w:val="002E69C0"/>
    <w:rsid w:val="002E6FED"/>
    <w:rsid w:val="002E731E"/>
    <w:rsid w:val="002F209F"/>
    <w:rsid w:val="002F2AC2"/>
    <w:rsid w:val="003016DF"/>
    <w:rsid w:val="00305F5D"/>
    <w:rsid w:val="00310C55"/>
    <w:rsid w:val="00310EE2"/>
    <w:rsid w:val="00311140"/>
    <w:rsid w:val="00311EBF"/>
    <w:rsid w:val="003126C8"/>
    <w:rsid w:val="00315F2E"/>
    <w:rsid w:val="00317727"/>
    <w:rsid w:val="00322AC9"/>
    <w:rsid w:val="00322D87"/>
    <w:rsid w:val="00322F86"/>
    <w:rsid w:val="003341EE"/>
    <w:rsid w:val="00334F2F"/>
    <w:rsid w:val="0033573B"/>
    <w:rsid w:val="00337E57"/>
    <w:rsid w:val="003409DE"/>
    <w:rsid w:val="00342E14"/>
    <w:rsid w:val="003462CB"/>
    <w:rsid w:val="0034753E"/>
    <w:rsid w:val="00352B2F"/>
    <w:rsid w:val="003531D7"/>
    <w:rsid w:val="00353745"/>
    <w:rsid w:val="003548AF"/>
    <w:rsid w:val="00354993"/>
    <w:rsid w:val="00356B42"/>
    <w:rsid w:val="00356FDA"/>
    <w:rsid w:val="003621C0"/>
    <w:rsid w:val="0036330F"/>
    <w:rsid w:val="00363A78"/>
    <w:rsid w:val="00367131"/>
    <w:rsid w:val="00367FB9"/>
    <w:rsid w:val="00373172"/>
    <w:rsid w:val="00374088"/>
    <w:rsid w:val="00374E3B"/>
    <w:rsid w:val="003777F0"/>
    <w:rsid w:val="003871F5"/>
    <w:rsid w:val="003879BF"/>
    <w:rsid w:val="00390E5B"/>
    <w:rsid w:val="003915B7"/>
    <w:rsid w:val="003A6EDE"/>
    <w:rsid w:val="003B1764"/>
    <w:rsid w:val="003B451F"/>
    <w:rsid w:val="003B6BCB"/>
    <w:rsid w:val="003C4A6F"/>
    <w:rsid w:val="003C5F4B"/>
    <w:rsid w:val="003C7AD0"/>
    <w:rsid w:val="003C7D3C"/>
    <w:rsid w:val="003D0C48"/>
    <w:rsid w:val="003D43D9"/>
    <w:rsid w:val="003D5771"/>
    <w:rsid w:val="003D7582"/>
    <w:rsid w:val="003E08C9"/>
    <w:rsid w:val="003E1E58"/>
    <w:rsid w:val="003E2272"/>
    <w:rsid w:val="003E3032"/>
    <w:rsid w:val="003E37DB"/>
    <w:rsid w:val="003E50AD"/>
    <w:rsid w:val="003E61B5"/>
    <w:rsid w:val="003F0627"/>
    <w:rsid w:val="003F2C69"/>
    <w:rsid w:val="003F46F9"/>
    <w:rsid w:val="00401C89"/>
    <w:rsid w:val="00402E30"/>
    <w:rsid w:val="00403478"/>
    <w:rsid w:val="00405E6C"/>
    <w:rsid w:val="004068B3"/>
    <w:rsid w:val="00411868"/>
    <w:rsid w:val="00411E21"/>
    <w:rsid w:val="00413CAE"/>
    <w:rsid w:val="004145F8"/>
    <w:rsid w:val="00414B22"/>
    <w:rsid w:val="004205E5"/>
    <w:rsid w:val="00426D11"/>
    <w:rsid w:val="004274D2"/>
    <w:rsid w:val="00437402"/>
    <w:rsid w:val="004458D2"/>
    <w:rsid w:val="00450689"/>
    <w:rsid w:val="00451754"/>
    <w:rsid w:val="00454F5C"/>
    <w:rsid w:val="00455671"/>
    <w:rsid w:val="00466231"/>
    <w:rsid w:val="0046721D"/>
    <w:rsid w:val="004719AE"/>
    <w:rsid w:val="00472113"/>
    <w:rsid w:val="00472E1B"/>
    <w:rsid w:val="004808AD"/>
    <w:rsid w:val="00481522"/>
    <w:rsid w:val="004832AE"/>
    <w:rsid w:val="00485761"/>
    <w:rsid w:val="0049562A"/>
    <w:rsid w:val="004976EB"/>
    <w:rsid w:val="004A0FE2"/>
    <w:rsid w:val="004A104D"/>
    <w:rsid w:val="004B1090"/>
    <w:rsid w:val="004B2970"/>
    <w:rsid w:val="004B573C"/>
    <w:rsid w:val="004C233B"/>
    <w:rsid w:val="004C3521"/>
    <w:rsid w:val="004C36ED"/>
    <w:rsid w:val="004D2EFA"/>
    <w:rsid w:val="004D4083"/>
    <w:rsid w:val="004D4F66"/>
    <w:rsid w:val="004E11E2"/>
    <w:rsid w:val="004E3535"/>
    <w:rsid w:val="004E76F2"/>
    <w:rsid w:val="004F015A"/>
    <w:rsid w:val="004F4900"/>
    <w:rsid w:val="004F6118"/>
    <w:rsid w:val="00501C4C"/>
    <w:rsid w:val="0050559F"/>
    <w:rsid w:val="00506EFA"/>
    <w:rsid w:val="00513949"/>
    <w:rsid w:val="005203FE"/>
    <w:rsid w:val="00521FB6"/>
    <w:rsid w:val="00522098"/>
    <w:rsid w:val="0052274B"/>
    <w:rsid w:val="00533528"/>
    <w:rsid w:val="00533900"/>
    <w:rsid w:val="005343D6"/>
    <w:rsid w:val="005346B8"/>
    <w:rsid w:val="00535976"/>
    <w:rsid w:val="005364B2"/>
    <w:rsid w:val="00545DD9"/>
    <w:rsid w:val="005472A7"/>
    <w:rsid w:val="00551986"/>
    <w:rsid w:val="0056080D"/>
    <w:rsid w:val="00561604"/>
    <w:rsid w:val="005642E9"/>
    <w:rsid w:val="00565AD2"/>
    <w:rsid w:val="0056737B"/>
    <w:rsid w:val="00567401"/>
    <w:rsid w:val="00571038"/>
    <w:rsid w:val="00571053"/>
    <w:rsid w:val="00577ACE"/>
    <w:rsid w:val="00581668"/>
    <w:rsid w:val="0058280E"/>
    <w:rsid w:val="00583B84"/>
    <w:rsid w:val="00584FCB"/>
    <w:rsid w:val="00585615"/>
    <w:rsid w:val="005906E0"/>
    <w:rsid w:val="0059476A"/>
    <w:rsid w:val="0059493C"/>
    <w:rsid w:val="00596942"/>
    <w:rsid w:val="00597228"/>
    <w:rsid w:val="005A193F"/>
    <w:rsid w:val="005A22A6"/>
    <w:rsid w:val="005A2828"/>
    <w:rsid w:val="005A300B"/>
    <w:rsid w:val="005A42DF"/>
    <w:rsid w:val="005B08D2"/>
    <w:rsid w:val="005B4970"/>
    <w:rsid w:val="005B599A"/>
    <w:rsid w:val="005C0747"/>
    <w:rsid w:val="005C3181"/>
    <w:rsid w:val="005C3A73"/>
    <w:rsid w:val="005C6AE3"/>
    <w:rsid w:val="005D04EE"/>
    <w:rsid w:val="005D1400"/>
    <w:rsid w:val="005D1C26"/>
    <w:rsid w:val="005D5425"/>
    <w:rsid w:val="005D7274"/>
    <w:rsid w:val="005E0061"/>
    <w:rsid w:val="005E2923"/>
    <w:rsid w:val="005E31AC"/>
    <w:rsid w:val="005E3DA5"/>
    <w:rsid w:val="005E3DDE"/>
    <w:rsid w:val="005E4236"/>
    <w:rsid w:val="005F668D"/>
    <w:rsid w:val="006038C7"/>
    <w:rsid w:val="00610B02"/>
    <w:rsid w:val="00614E32"/>
    <w:rsid w:val="006153B2"/>
    <w:rsid w:val="00622FA8"/>
    <w:rsid w:val="006241AC"/>
    <w:rsid w:val="006250A4"/>
    <w:rsid w:val="006314E1"/>
    <w:rsid w:val="00631E26"/>
    <w:rsid w:val="006349A3"/>
    <w:rsid w:val="00635C2F"/>
    <w:rsid w:val="00636B32"/>
    <w:rsid w:val="0064106F"/>
    <w:rsid w:val="00641FAC"/>
    <w:rsid w:val="00641FE2"/>
    <w:rsid w:val="00643686"/>
    <w:rsid w:val="0064419C"/>
    <w:rsid w:val="00650F21"/>
    <w:rsid w:val="00652B26"/>
    <w:rsid w:val="00655D32"/>
    <w:rsid w:val="006563B5"/>
    <w:rsid w:val="006620E6"/>
    <w:rsid w:val="006645CA"/>
    <w:rsid w:val="0066565E"/>
    <w:rsid w:val="0066746A"/>
    <w:rsid w:val="00670FA0"/>
    <w:rsid w:val="0067335D"/>
    <w:rsid w:val="00673471"/>
    <w:rsid w:val="006761C8"/>
    <w:rsid w:val="00677273"/>
    <w:rsid w:val="00680FAB"/>
    <w:rsid w:val="00682212"/>
    <w:rsid w:val="006826CD"/>
    <w:rsid w:val="00684D23"/>
    <w:rsid w:val="0068626A"/>
    <w:rsid w:val="0068741D"/>
    <w:rsid w:val="00687A48"/>
    <w:rsid w:val="00694818"/>
    <w:rsid w:val="00695F82"/>
    <w:rsid w:val="006971F5"/>
    <w:rsid w:val="006A0DD1"/>
    <w:rsid w:val="006A139D"/>
    <w:rsid w:val="006A155B"/>
    <w:rsid w:val="006A1977"/>
    <w:rsid w:val="006A2732"/>
    <w:rsid w:val="006A2C4C"/>
    <w:rsid w:val="006B12D5"/>
    <w:rsid w:val="006B22D1"/>
    <w:rsid w:val="006B2BA9"/>
    <w:rsid w:val="006B2C49"/>
    <w:rsid w:val="006C140E"/>
    <w:rsid w:val="006C2797"/>
    <w:rsid w:val="006C283A"/>
    <w:rsid w:val="006C30AC"/>
    <w:rsid w:val="006C311D"/>
    <w:rsid w:val="006C3AC8"/>
    <w:rsid w:val="006C5BA4"/>
    <w:rsid w:val="006C5C26"/>
    <w:rsid w:val="006C7122"/>
    <w:rsid w:val="006C7469"/>
    <w:rsid w:val="006D1051"/>
    <w:rsid w:val="006D1C1D"/>
    <w:rsid w:val="006D3CD6"/>
    <w:rsid w:val="006D7A71"/>
    <w:rsid w:val="006E0C0A"/>
    <w:rsid w:val="006E25E5"/>
    <w:rsid w:val="006E55A5"/>
    <w:rsid w:val="006E779E"/>
    <w:rsid w:val="006E7E01"/>
    <w:rsid w:val="006F178A"/>
    <w:rsid w:val="006F26A2"/>
    <w:rsid w:val="006F4835"/>
    <w:rsid w:val="00700ED5"/>
    <w:rsid w:val="007017EA"/>
    <w:rsid w:val="00701E2C"/>
    <w:rsid w:val="00702CEE"/>
    <w:rsid w:val="007057B4"/>
    <w:rsid w:val="00707E29"/>
    <w:rsid w:val="00710449"/>
    <w:rsid w:val="0071377B"/>
    <w:rsid w:val="00713DDD"/>
    <w:rsid w:val="0071548A"/>
    <w:rsid w:val="00716B9A"/>
    <w:rsid w:val="007174D1"/>
    <w:rsid w:val="00724679"/>
    <w:rsid w:val="00725B6C"/>
    <w:rsid w:val="00726367"/>
    <w:rsid w:val="0072717B"/>
    <w:rsid w:val="0073164A"/>
    <w:rsid w:val="00732AFA"/>
    <w:rsid w:val="00734571"/>
    <w:rsid w:val="0074433A"/>
    <w:rsid w:val="00745A0E"/>
    <w:rsid w:val="00751185"/>
    <w:rsid w:val="00754191"/>
    <w:rsid w:val="00754FB4"/>
    <w:rsid w:val="00757183"/>
    <w:rsid w:val="007605F8"/>
    <w:rsid w:val="00764B23"/>
    <w:rsid w:val="00767068"/>
    <w:rsid w:val="007700AF"/>
    <w:rsid w:val="00771259"/>
    <w:rsid w:val="00774A42"/>
    <w:rsid w:val="00774ED4"/>
    <w:rsid w:val="007805DB"/>
    <w:rsid w:val="007845E9"/>
    <w:rsid w:val="0079569B"/>
    <w:rsid w:val="007A2433"/>
    <w:rsid w:val="007A3331"/>
    <w:rsid w:val="007A38AE"/>
    <w:rsid w:val="007A6D10"/>
    <w:rsid w:val="007B6983"/>
    <w:rsid w:val="007C1E41"/>
    <w:rsid w:val="007D0B47"/>
    <w:rsid w:val="007D10A5"/>
    <w:rsid w:val="007D1F1C"/>
    <w:rsid w:val="007D2C01"/>
    <w:rsid w:val="007D3153"/>
    <w:rsid w:val="007D3DC7"/>
    <w:rsid w:val="007D57BD"/>
    <w:rsid w:val="007D7CAE"/>
    <w:rsid w:val="007E0F9B"/>
    <w:rsid w:val="007E27C0"/>
    <w:rsid w:val="007E67C7"/>
    <w:rsid w:val="007E7949"/>
    <w:rsid w:val="007F42D0"/>
    <w:rsid w:val="00802552"/>
    <w:rsid w:val="0081159A"/>
    <w:rsid w:val="0081195B"/>
    <w:rsid w:val="00817BE6"/>
    <w:rsid w:val="00823882"/>
    <w:rsid w:val="00825833"/>
    <w:rsid w:val="00825F5B"/>
    <w:rsid w:val="00826DB3"/>
    <w:rsid w:val="008301E9"/>
    <w:rsid w:val="00835665"/>
    <w:rsid w:val="00835DDD"/>
    <w:rsid w:val="008379F6"/>
    <w:rsid w:val="00840762"/>
    <w:rsid w:val="00842078"/>
    <w:rsid w:val="008436AD"/>
    <w:rsid w:val="00844B09"/>
    <w:rsid w:val="008450A6"/>
    <w:rsid w:val="00846098"/>
    <w:rsid w:val="008467BD"/>
    <w:rsid w:val="008471E1"/>
    <w:rsid w:val="00851DF3"/>
    <w:rsid w:val="008522AE"/>
    <w:rsid w:val="00861740"/>
    <w:rsid w:val="00865D0B"/>
    <w:rsid w:val="008714CC"/>
    <w:rsid w:val="008729C7"/>
    <w:rsid w:val="008735F0"/>
    <w:rsid w:val="008752A9"/>
    <w:rsid w:val="008772BC"/>
    <w:rsid w:val="008806B4"/>
    <w:rsid w:val="00883E38"/>
    <w:rsid w:val="00884133"/>
    <w:rsid w:val="00885736"/>
    <w:rsid w:val="00885DD8"/>
    <w:rsid w:val="00890349"/>
    <w:rsid w:val="00890FD0"/>
    <w:rsid w:val="00892917"/>
    <w:rsid w:val="00893352"/>
    <w:rsid w:val="00896143"/>
    <w:rsid w:val="00896A79"/>
    <w:rsid w:val="00897C7A"/>
    <w:rsid w:val="00897EF5"/>
    <w:rsid w:val="008A0377"/>
    <w:rsid w:val="008A1C87"/>
    <w:rsid w:val="008A2009"/>
    <w:rsid w:val="008A5259"/>
    <w:rsid w:val="008A7CC3"/>
    <w:rsid w:val="008B0401"/>
    <w:rsid w:val="008B5696"/>
    <w:rsid w:val="008B7657"/>
    <w:rsid w:val="008C15C8"/>
    <w:rsid w:val="008C2E95"/>
    <w:rsid w:val="008C35D8"/>
    <w:rsid w:val="008C3F68"/>
    <w:rsid w:val="008C3F7F"/>
    <w:rsid w:val="008C4B1A"/>
    <w:rsid w:val="008C4C23"/>
    <w:rsid w:val="008C5603"/>
    <w:rsid w:val="008C65E4"/>
    <w:rsid w:val="008C76E3"/>
    <w:rsid w:val="008D15A6"/>
    <w:rsid w:val="008D1E78"/>
    <w:rsid w:val="008D5533"/>
    <w:rsid w:val="008D559E"/>
    <w:rsid w:val="008D685B"/>
    <w:rsid w:val="008E0848"/>
    <w:rsid w:val="008E30E9"/>
    <w:rsid w:val="008E3AC7"/>
    <w:rsid w:val="008E60DA"/>
    <w:rsid w:val="008F3B3A"/>
    <w:rsid w:val="008F706D"/>
    <w:rsid w:val="009003A1"/>
    <w:rsid w:val="009016E9"/>
    <w:rsid w:val="00901ED7"/>
    <w:rsid w:val="00903011"/>
    <w:rsid w:val="00903E72"/>
    <w:rsid w:val="00904075"/>
    <w:rsid w:val="00904BFA"/>
    <w:rsid w:val="00910EB7"/>
    <w:rsid w:val="00912515"/>
    <w:rsid w:val="009166C5"/>
    <w:rsid w:val="009214E8"/>
    <w:rsid w:val="00923D7B"/>
    <w:rsid w:val="009242E1"/>
    <w:rsid w:val="00927357"/>
    <w:rsid w:val="0092747F"/>
    <w:rsid w:val="00930E9F"/>
    <w:rsid w:val="00935E46"/>
    <w:rsid w:val="00936716"/>
    <w:rsid w:val="00936B98"/>
    <w:rsid w:val="009401AD"/>
    <w:rsid w:val="00942ADA"/>
    <w:rsid w:val="00943DFA"/>
    <w:rsid w:val="00946527"/>
    <w:rsid w:val="009476D1"/>
    <w:rsid w:val="00950267"/>
    <w:rsid w:val="00954472"/>
    <w:rsid w:val="00954A75"/>
    <w:rsid w:val="00955AD8"/>
    <w:rsid w:val="00960178"/>
    <w:rsid w:val="00960CE9"/>
    <w:rsid w:val="0096110C"/>
    <w:rsid w:val="00963A18"/>
    <w:rsid w:val="0096472D"/>
    <w:rsid w:val="009659D0"/>
    <w:rsid w:val="00966C80"/>
    <w:rsid w:val="0096743C"/>
    <w:rsid w:val="009674D3"/>
    <w:rsid w:val="00967930"/>
    <w:rsid w:val="00972D35"/>
    <w:rsid w:val="00974481"/>
    <w:rsid w:val="00975075"/>
    <w:rsid w:val="009764C6"/>
    <w:rsid w:val="009A33B6"/>
    <w:rsid w:val="009A3538"/>
    <w:rsid w:val="009A6D46"/>
    <w:rsid w:val="009A72FE"/>
    <w:rsid w:val="009A7F80"/>
    <w:rsid w:val="009B2EDA"/>
    <w:rsid w:val="009B4C34"/>
    <w:rsid w:val="009B6069"/>
    <w:rsid w:val="009B6EAD"/>
    <w:rsid w:val="009C419C"/>
    <w:rsid w:val="009C5FE8"/>
    <w:rsid w:val="009D2468"/>
    <w:rsid w:val="009D248E"/>
    <w:rsid w:val="009D288B"/>
    <w:rsid w:val="009D4351"/>
    <w:rsid w:val="009D622E"/>
    <w:rsid w:val="009D7601"/>
    <w:rsid w:val="009E1E80"/>
    <w:rsid w:val="009E429D"/>
    <w:rsid w:val="009E5EDF"/>
    <w:rsid w:val="009F0ABE"/>
    <w:rsid w:val="009F1173"/>
    <w:rsid w:val="009F1282"/>
    <w:rsid w:val="009F210A"/>
    <w:rsid w:val="009F2437"/>
    <w:rsid w:val="009F36BD"/>
    <w:rsid w:val="009F446C"/>
    <w:rsid w:val="009F525C"/>
    <w:rsid w:val="009F6C74"/>
    <w:rsid w:val="00A0099F"/>
    <w:rsid w:val="00A14095"/>
    <w:rsid w:val="00A14273"/>
    <w:rsid w:val="00A20DB8"/>
    <w:rsid w:val="00A27B21"/>
    <w:rsid w:val="00A31809"/>
    <w:rsid w:val="00A32E1B"/>
    <w:rsid w:val="00A36B24"/>
    <w:rsid w:val="00A401D3"/>
    <w:rsid w:val="00A42609"/>
    <w:rsid w:val="00A430EC"/>
    <w:rsid w:val="00A4391C"/>
    <w:rsid w:val="00A44CBE"/>
    <w:rsid w:val="00A463C5"/>
    <w:rsid w:val="00A469DF"/>
    <w:rsid w:val="00A476EB"/>
    <w:rsid w:val="00A52033"/>
    <w:rsid w:val="00A5366F"/>
    <w:rsid w:val="00A54962"/>
    <w:rsid w:val="00A55AB2"/>
    <w:rsid w:val="00A63680"/>
    <w:rsid w:val="00A6482E"/>
    <w:rsid w:val="00A665D5"/>
    <w:rsid w:val="00A719B6"/>
    <w:rsid w:val="00A8072A"/>
    <w:rsid w:val="00A80DFF"/>
    <w:rsid w:val="00A81740"/>
    <w:rsid w:val="00A86646"/>
    <w:rsid w:val="00A92023"/>
    <w:rsid w:val="00A934D2"/>
    <w:rsid w:val="00A955E5"/>
    <w:rsid w:val="00A95974"/>
    <w:rsid w:val="00A9721D"/>
    <w:rsid w:val="00AA1BC9"/>
    <w:rsid w:val="00AA3489"/>
    <w:rsid w:val="00AA4B10"/>
    <w:rsid w:val="00AA6B8B"/>
    <w:rsid w:val="00AA7AEC"/>
    <w:rsid w:val="00AB032F"/>
    <w:rsid w:val="00AB5349"/>
    <w:rsid w:val="00AC123B"/>
    <w:rsid w:val="00AC30D5"/>
    <w:rsid w:val="00AC63FD"/>
    <w:rsid w:val="00AD4383"/>
    <w:rsid w:val="00AE03D2"/>
    <w:rsid w:val="00AE2BCF"/>
    <w:rsid w:val="00AE31CE"/>
    <w:rsid w:val="00AE51E7"/>
    <w:rsid w:val="00AE5E72"/>
    <w:rsid w:val="00AE624B"/>
    <w:rsid w:val="00AE66C9"/>
    <w:rsid w:val="00AE7243"/>
    <w:rsid w:val="00AF1B51"/>
    <w:rsid w:val="00AF6BF4"/>
    <w:rsid w:val="00AF77B0"/>
    <w:rsid w:val="00B00CD3"/>
    <w:rsid w:val="00B061F8"/>
    <w:rsid w:val="00B12EA8"/>
    <w:rsid w:val="00B12F4B"/>
    <w:rsid w:val="00B13BB7"/>
    <w:rsid w:val="00B14AC5"/>
    <w:rsid w:val="00B14F2D"/>
    <w:rsid w:val="00B15A6C"/>
    <w:rsid w:val="00B20453"/>
    <w:rsid w:val="00B22B8C"/>
    <w:rsid w:val="00B22EA0"/>
    <w:rsid w:val="00B2513D"/>
    <w:rsid w:val="00B30836"/>
    <w:rsid w:val="00B31CA2"/>
    <w:rsid w:val="00B32073"/>
    <w:rsid w:val="00B352D4"/>
    <w:rsid w:val="00B35BA4"/>
    <w:rsid w:val="00B362ED"/>
    <w:rsid w:val="00B4032A"/>
    <w:rsid w:val="00B40592"/>
    <w:rsid w:val="00B41416"/>
    <w:rsid w:val="00B4388B"/>
    <w:rsid w:val="00B4516E"/>
    <w:rsid w:val="00B46E8F"/>
    <w:rsid w:val="00B51F90"/>
    <w:rsid w:val="00B5206C"/>
    <w:rsid w:val="00B53684"/>
    <w:rsid w:val="00B615ED"/>
    <w:rsid w:val="00B62CEC"/>
    <w:rsid w:val="00B64B66"/>
    <w:rsid w:val="00B650BC"/>
    <w:rsid w:val="00B700C3"/>
    <w:rsid w:val="00B72746"/>
    <w:rsid w:val="00B7365A"/>
    <w:rsid w:val="00B74DB5"/>
    <w:rsid w:val="00B76623"/>
    <w:rsid w:val="00B77697"/>
    <w:rsid w:val="00B826A5"/>
    <w:rsid w:val="00B87049"/>
    <w:rsid w:val="00B92038"/>
    <w:rsid w:val="00B925B3"/>
    <w:rsid w:val="00B965DE"/>
    <w:rsid w:val="00B9733A"/>
    <w:rsid w:val="00B97C99"/>
    <w:rsid w:val="00BA1F5E"/>
    <w:rsid w:val="00BA48BA"/>
    <w:rsid w:val="00BA5BBA"/>
    <w:rsid w:val="00BA6049"/>
    <w:rsid w:val="00BB03C0"/>
    <w:rsid w:val="00BB0409"/>
    <w:rsid w:val="00BB22AB"/>
    <w:rsid w:val="00BB3990"/>
    <w:rsid w:val="00BB47BB"/>
    <w:rsid w:val="00BB7033"/>
    <w:rsid w:val="00BB74E7"/>
    <w:rsid w:val="00BC0650"/>
    <w:rsid w:val="00BC17A0"/>
    <w:rsid w:val="00BC18FA"/>
    <w:rsid w:val="00BD0441"/>
    <w:rsid w:val="00BD1326"/>
    <w:rsid w:val="00BD3194"/>
    <w:rsid w:val="00BD5880"/>
    <w:rsid w:val="00BE0DB4"/>
    <w:rsid w:val="00BE2CAE"/>
    <w:rsid w:val="00BE39D9"/>
    <w:rsid w:val="00BF0CA2"/>
    <w:rsid w:val="00BF15DE"/>
    <w:rsid w:val="00BF1689"/>
    <w:rsid w:val="00BF696D"/>
    <w:rsid w:val="00BF772C"/>
    <w:rsid w:val="00BF7CAA"/>
    <w:rsid w:val="00C00809"/>
    <w:rsid w:val="00C02C82"/>
    <w:rsid w:val="00C0753A"/>
    <w:rsid w:val="00C10B49"/>
    <w:rsid w:val="00C11B79"/>
    <w:rsid w:val="00C1270F"/>
    <w:rsid w:val="00C13F20"/>
    <w:rsid w:val="00C14398"/>
    <w:rsid w:val="00C144F5"/>
    <w:rsid w:val="00C158A9"/>
    <w:rsid w:val="00C21BAE"/>
    <w:rsid w:val="00C23102"/>
    <w:rsid w:val="00C23171"/>
    <w:rsid w:val="00C32498"/>
    <w:rsid w:val="00C33948"/>
    <w:rsid w:val="00C34CF9"/>
    <w:rsid w:val="00C35E60"/>
    <w:rsid w:val="00C35F6F"/>
    <w:rsid w:val="00C3622E"/>
    <w:rsid w:val="00C41CBA"/>
    <w:rsid w:val="00C42D7C"/>
    <w:rsid w:val="00C44A8A"/>
    <w:rsid w:val="00C4533F"/>
    <w:rsid w:val="00C45967"/>
    <w:rsid w:val="00C465AF"/>
    <w:rsid w:val="00C46DE7"/>
    <w:rsid w:val="00C537DB"/>
    <w:rsid w:val="00C57A74"/>
    <w:rsid w:val="00C6051E"/>
    <w:rsid w:val="00C70DE6"/>
    <w:rsid w:val="00C73F6E"/>
    <w:rsid w:val="00C74331"/>
    <w:rsid w:val="00C743D3"/>
    <w:rsid w:val="00C83646"/>
    <w:rsid w:val="00C838B6"/>
    <w:rsid w:val="00C863AF"/>
    <w:rsid w:val="00C87092"/>
    <w:rsid w:val="00C91FEE"/>
    <w:rsid w:val="00C927EF"/>
    <w:rsid w:val="00C92891"/>
    <w:rsid w:val="00CA1446"/>
    <w:rsid w:val="00CA1D8B"/>
    <w:rsid w:val="00CA4B42"/>
    <w:rsid w:val="00CA59D8"/>
    <w:rsid w:val="00CB0620"/>
    <w:rsid w:val="00CB12B5"/>
    <w:rsid w:val="00CB1724"/>
    <w:rsid w:val="00CB18A7"/>
    <w:rsid w:val="00CB5DA4"/>
    <w:rsid w:val="00CB6236"/>
    <w:rsid w:val="00CB6749"/>
    <w:rsid w:val="00CB75EA"/>
    <w:rsid w:val="00CC03BB"/>
    <w:rsid w:val="00CC1764"/>
    <w:rsid w:val="00CC19C1"/>
    <w:rsid w:val="00CC438B"/>
    <w:rsid w:val="00CD5A0B"/>
    <w:rsid w:val="00CD6C7E"/>
    <w:rsid w:val="00CE0F25"/>
    <w:rsid w:val="00CE248D"/>
    <w:rsid w:val="00CE2CE9"/>
    <w:rsid w:val="00CE3AE4"/>
    <w:rsid w:val="00CE56A1"/>
    <w:rsid w:val="00CF1563"/>
    <w:rsid w:val="00CF24EB"/>
    <w:rsid w:val="00CF3F67"/>
    <w:rsid w:val="00CF417E"/>
    <w:rsid w:val="00CF69EE"/>
    <w:rsid w:val="00CF7C0B"/>
    <w:rsid w:val="00D0102B"/>
    <w:rsid w:val="00D05D17"/>
    <w:rsid w:val="00D11111"/>
    <w:rsid w:val="00D12CC9"/>
    <w:rsid w:val="00D13A03"/>
    <w:rsid w:val="00D17AA9"/>
    <w:rsid w:val="00D17EDC"/>
    <w:rsid w:val="00D208C7"/>
    <w:rsid w:val="00D21547"/>
    <w:rsid w:val="00D24C62"/>
    <w:rsid w:val="00D25108"/>
    <w:rsid w:val="00D26895"/>
    <w:rsid w:val="00D356DF"/>
    <w:rsid w:val="00D371A2"/>
    <w:rsid w:val="00D37F6B"/>
    <w:rsid w:val="00D41B56"/>
    <w:rsid w:val="00D443A3"/>
    <w:rsid w:val="00D44861"/>
    <w:rsid w:val="00D4735A"/>
    <w:rsid w:val="00D47857"/>
    <w:rsid w:val="00D50148"/>
    <w:rsid w:val="00D521A8"/>
    <w:rsid w:val="00D631AC"/>
    <w:rsid w:val="00D65D33"/>
    <w:rsid w:val="00D726E0"/>
    <w:rsid w:val="00D766D7"/>
    <w:rsid w:val="00D80534"/>
    <w:rsid w:val="00D81C50"/>
    <w:rsid w:val="00D82FE6"/>
    <w:rsid w:val="00D836FE"/>
    <w:rsid w:val="00D8666C"/>
    <w:rsid w:val="00D9012B"/>
    <w:rsid w:val="00D90482"/>
    <w:rsid w:val="00D91C1D"/>
    <w:rsid w:val="00D94839"/>
    <w:rsid w:val="00D969D3"/>
    <w:rsid w:val="00D97DFF"/>
    <w:rsid w:val="00D97FEB"/>
    <w:rsid w:val="00DA14B1"/>
    <w:rsid w:val="00DA1CDE"/>
    <w:rsid w:val="00DA2EC0"/>
    <w:rsid w:val="00DA42D3"/>
    <w:rsid w:val="00DA68E8"/>
    <w:rsid w:val="00DB0966"/>
    <w:rsid w:val="00DB24AA"/>
    <w:rsid w:val="00DB28CA"/>
    <w:rsid w:val="00DB4C4F"/>
    <w:rsid w:val="00DB4D9C"/>
    <w:rsid w:val="00DB76BE"/>
    <w:rsid w:val="00DC0152"/>
    <w:rsid w:val="00DC2BF8"/>
    <w:rsid w:val="00DC4655"/>
    <w:rsid w:val="00DC4DC4"/>
    <w:rsid w:val="00DD01D7"/>
    <w:rsid w:val="00DD26D9"/>
    <w:rsid w:val="00DD3554"/>
    <w:rsid w:val="00DD4705"/>
    <w:rsid w:val="00DD4720"/>
    <w:rsid w:val="00DD7A18"/>
    <w:rsid w:val="00DE066A"/>
    <w:rsid w:val="00DE1A42"/>
    <w:rsid w:val="00DE35F2"/>
    <w:rsid w:val="00DE45AE"/>
    <w:rsid w:val="00DE5F8B"/>
    <w:rsid w:val="00DF5B6D"/>
    <w:rsid w:val="00DF69E8"/>
    <w:rsid w:val="00E023B3"/>
    <w:rsid w:val="00E0510C"/>
    <w:rsid w:val="00E07B87"/>
    <w:rsid w:val="00E11753"/>
    <w:rsid w:val="00E15604"/>
    <w:rsid w:val="00E20383"/>
    <w:rsid w:val="00E20D16"/>
    <w:rsid w:val="00E216CD"/>
    <w:rsid w:val="00E225B6"/>
    <w:rsid w:val="00E27961"/>
    <w:rsid w:val="00E357DC"/>
    <w:rsid w:val="00E41F99"/>
    <w:rsid w:val="00E42008"/>
    <w:rsid w:val="00E44E39"/>
    <w:rsid w:val="00E465AE"/>
    <w:rsid w:val="00E508B5"/>
    <w:rsid w:val="00E50B17"/>
    <w:rsid w:val="00E527F4"/>
    <w:rsid w:val="00E528F1"/>
    <w:rsid w:val="00E55444"/>
    <w:rsid w:val="00E56E8D"/>
    <w:rsid w:val="00E57C1B"/>
    <w:rsid w:val="00E62671"/>
    <w:rsid w:val="00E62685"/>
    <w:rsid w:val="00E62C5D"/>
    <w:rsid w:val="00E636DE"/>
    <w:rsid w:val="00E65EAE"/>
    <w:rsid w:val="00E673FB"/>
    <w:rsid w:val="00E72589"/>
    <w:rsid w:val="00E8096C"/>
    <w:rsid w:val="00E82E15"/>
    <w:rsid w:val="00E86F46"/>
    <w:rsid w:val="00E9010E"/>
    <w:rsid w:val="00E90712"/>
    <w:rsid w:val="00E92659"/>
    <w:rsid w:val="00E93D46"/>
    <w:rsid w:val="00E94D5E"/>
    <w:rsid w:val="00E94E9C"/>
    <w:rsid w:val="00E95154"/>
    <w:rsid w:val="00E976EC"/>
    <w:rsid w:val="00E97892"/>
    <w:rsid w:val="00EA2DFE"/>
    <w:rsid w:val="00EA2FC5"/>
    <w:rsid w:val="00EA3ED2"/>
    <w:rsid w:val="00EA4607"/>
    <w:rsid w:val="00EA6D3A"/>
    <w:rsid w:val="00EB0488"/>
    <w:rsid w:val="00EB23E1"/>
    <w:rsid w:val="00EB2DA4"/>
    <w:rsid w:val="00EB5506"/>
    <w:rsid w:val="00EB5DD0"/>
    <w:rsid w:val="00EB61CB"/>
    <w:rsid w:val="00EB6E65"/>
    <w:rsid w:val="00EB764D"/>
    <w:rsid w:val="00EC3D2B"/>
    <w:rsid w:val="00EC554E"/>
    <w:rsid w:val="00EC5638"/>
    <w:rsid w:val="00EC599F"/>
    <w:rsid w:val="00EC7180"/>
    <w:rsid w:val="00EC7BD3"/>
    <w:rsid w:val="00ED1A7F"/>
    <w:rsid w:val="00ED1CB1"/>
    <w:rsid w:val="00ED3D00"/>
    <w:rsid w:val="00ED6995"/>
    <w:rsid w:val="00EF0E6B"/>
    <w:rsid w:val="00EF21BA"/>
    <w:rsid w:val="00EF244C"/>
    <w:rsid w:val="00EF6E9F"/>
    <w:rsid w:val="00F01A73"/>
    <w:rsid w:val="00F033EB"/>
    <w:rsid w:val="00F03814"/>
    <w:rsid w:val="00F12522"/>
    <w:rsid w:val="00F20BBE"/>
    <w:rsid w:val="00F20D58"/>
    <w:rsid w:val="00F22026"/>
    <w:rsid w:val="00F22295"/>
    <w:rsid w:val="00F31226"/>
    <w:rsid w:val="00F34BC5"/>
    <w:rsid w:val="00F37164"/>
    <w:rsid w:val="00F379CB"/>
    <w:rsid w:val="00F4069C"/>
    <w:rsid w:val="00F41072"/>
    <w:rsid w:val="00F41FD5"/>
    <w:rsid w:val="00F42932"/>
    <w:rsid w:val="00F43002"/>
    <w:rsid w:val="00F53B59"/>
    <w:rsid w:val="00F549D2"/>
    <w:rsid w:val="00F558DF"/>
    <w:rsid w:val="00F578C5"/>
    <w:rsid w:val="00F6172E"/>
    <w:rsid w:val="00F64A4A"/>
    <w:rsid w:val="00F65471"/>
    <w:rsid w:val="00F66582"/>
    <w:rsid w:val="00F66F94"/>
    <w:rsid w:val="00F73704"/>
    <w:rsid w:val="00F803E2"/>
    <w:rsid w:val="00F81120"/>
    <w:rsid w:val="00F825CF"/>
    <w:rsid w:val="00F86F2F"/>
    <w:rsid w:val="00F87480"/>
    <w:rsid w:val="00F934BC"/>
    <w:rsid w:val="00F93F44"/>
    <w:rsid w:val="00F93FDA"/>
    <w:rsid w:val="00F9550A"/>
    <w:rsid w:val="00F95C04"/>
    <w:rsid w:val="00FA1A2E"/>
    <w:rsid w:val="00FA1D24"/>
    <w:rsid w:val="00FA72E9"/>
    <w:rsid w:val="00FA77C5"/>
    <w:rsid w:val="00FB05D3"/>
    <w:rsid w:val="00FB0E46"/>
    <w:rsid w:val="00FB54C1"/>
    <w:rsid w:val="00FC3D9D"/>
    <w:rsid w:val="00FC4D92"/>
    <w:rsid w:val="00FC698A"/>
    <w:rsid w:val="00FC69EC"/>
    <w:rsid w:val="00FD0C20"/>
    <w:rsid w:val="00FD25D9"/>
    <w:rsid w:val="00FE3F17"/>
    <w:rsid w:val="00FE4054"/>
    <w:rsid w:val="00FE5CFB"/>
    <w:rsid w:val="00FE68BF"/>
    <w:rsid w:val="00FF0710"/>
    <w:rsid w:val="00FF4624"/>
    <w:rsid w:val="00FF60F9"/>
    <w:rsid w:val="00FF7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61823"/>
  <w15:chartTrackingRefBased/>
  <w15:docId w15:val="{48E30239-5E16-4609-AEA0-30192457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1FE2"/>
    <w:pPr>
      <w:jc w:val="both"/>
    </w:pPr>
    <w:rPr>
      <w:b/>
      <w:sz w:val="24"/>
      <w:szCs w:val="24"/>
      <w:lang w:eastAsia="en-US"/>
    </w:rPr>
  </w:style>
  <w:style w:type="paragraph" w:styleId="Antrat1">
    <w:name w:val="heading 1"/>
    <w:basedOn w:val="prastasis"/>
    <w:next w:val="prastasis"/>
    <w:link w:val="Antrat1Diagrama"/>
    <w:qFormat/>
    <w:pPr>
      <w:keepNext/>
      <w:jc w:val="left"/>
      <w:outlineLvl w:val="0"/>
    </w:pPr>
    <w:rPr>
      <w:caps/>
      <w:color w:val="00000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character" w:styleId="Hipersaitas">
    <w:name w:val="Hyperlink"/>
    <w:rPr>
      <w:color w:val="0000FF"/>
      <w:u w:val="single"/>
    </w:rPr>
  </w:style>
  <w:style w:type="paragraph" w:customStyle="1" w:styleId="BodyText1">
    <w:name w:val="Body Text1"/>
    <w:pPr>
      <w:ind w:firstLine="312"/>
      <w:jc w:val="both"/>
    </w:pPr>
    <w:rPr>
      <w:rFonts w:ascii="TimesLT" w:hAnsi="TimesLT"/>
      <w:snapToGrid w:val="0"/>
      <w:lang w:val="en-US" w:eastAsia="en-US"/>
    </w:rPr>
  </w:style>
  <w:style w:type="paragraph" w:styleId="Pavadinimas">
    <w:name w:val="Title"/>
    <w:basedOn w:val="prastasis"/>
    <w:qFormat/>
    <w:pPr>
      <w:spacing w:before="160"/>
      <w:jc w:val="center"/>
    </w:pPr>
    <w:rPr>
      <w:caps/>
      <w:color w:val="000000"/>
    </w:rPr>
  </w:style>
  <w:style w:type="paragraph" w:styleId="prastasiniatinklio">
    <w:name w:val="Normal (Web)"/>
    <w:basedOn w:val="prastasis"/>
    <w:rsid w:val="005906E0"/>
    <w:pPr>
      <w:spacing w:before="100" w:beforeAutospacing="1" w:after="100" w:afterAutospacing="1"/>
      <w:jc w:val="left"/>
    </w:pPr>
    <w:rPr>
      <w:rFonts w:ascii="Tahoma" w:hAnsi="Tahoma" w:cs="Tahoma"/>
      <w:b w:val="0"/>
      <w:color w:val="575757"/>
      <w:sz w:val="17"/>
      <w:szCs w:val="17"/>
      <w:lang w:val="en-US"/>
    </w:rPr>
  </w:style>
  <w:style w:type="paragraph" w:styleId="Pagrindiniotekstotrauka">
    <w:name w:val="Body Text Indent"/>
    <w:basedOn w:val="prastasis"/>
    <w:rsid w:val="008C4C23"/>
    <w:pPr>
      <w:ind w:firstLine="720"/>
    </w:pPr>
    <w:rPr>
      <w:b w:val="0"/>
      <w:lang w:val="en-US"/>
    </w:rPr>
  </w:style>
  <w:style w:type="paragraph" w:styleId="Debesliotekstas">
    <w:name w:val="Balloon Text"/>
    <w:basedOn w:val="prastasis"/>
    <w:semiHidden/>
    <w:rsid w:val="00567401"/>
    <w:rPr>
      <w:rFonts w:ascii="Tahoma" w:hAnsi="Tahoma" w:cs="Tahoma"/>
      <w:sz w:val="16"/>
      <w:szCs w:val="16"/>
    </w:rPr>
  </w:style>
  <w:style w:type="paragraph" w:customStyle="1" w:styleId="Char">
    <w:name w:val="Char"/>
    <w:basedOn w:val="prastasis"/>
    <w:rsid w:val="00CE2CE9"/>
    <w:pPr>
      <w:spacing w:after="160" w:line="240" w:lineRule="exact"/>
      <w:jc w:val="left"/>
    </w:pPr>
    <w:rPr>
      <w:rFonts w:ascii="Tahoma" w:hAnsi="Tahoma"/>
      <w:b w:val="0"/>
      <w:sz w:val="20"/>
      <w:szCs w:val="20"/>
      <w:lang w:val="en-US"/>
    </w:rPr>
  </w:style>
  <w:style w:type="character" w:customStyle="1" w:styleId="pareigos">
    <w:name w:val="pareigos"/>
    <w:basedOn w:val="Numatytasispastraiposriftas"/>
    <w:rsid w:val="00EB5DD0"/>
  </w:style>
  <w:style w:type="character" w:styleId="Komentaronuoroda">
    <w:name w:val="annotation reference"/>
    <w:uiPriority w:val="99"/>
    <w:semiHidden/>
    <w:unhideWhenUsed/>
    <w:rsid w:val="00A86646"/>
    <w:rPr>
      <w:sz w:val="16"/>
      <w:szCs w:val="16"/>
    </w:rPr>
  </w:style>
  <w:style w:type="paragraph" w:styleId="Komentarotekstas">
    <w:name w:val="annotation text"/>
    <w:basedOn w:val="prastasis"/>
    <w:link w:val="KomentarotekstasDiagrama"/>
    <w:uiPriority w:val="99"/>
    <w:unhideWhenUsed/>
    <w:rsid w:val="00A86646"/>
    <w:rPr>
      <w:sz w:val="20"/>
      <w:szCs w:val="20"/>
      <w:lang w:val="x-none"/>
    </w:rPr>
  </w:style>
  <w:style w:type="character" w:customStyle="1" w:styleId="KomentarotekstasDiagrama">
    <w:name w:val="Komentaro tekstas Diagrama"/>
    <w:link w:val="Komentarotekstas"/>
    <w:uiPriority w:val="99"/>
    <w:rsid w:val="00A86646"/>
    <w:rPr>
      <w:b/>
      <w:color w:val="FF0000"/>
      <w:lang w:eastAsia="en-US"/>
    </w:rPr>
  </w:style>
  <w:style w:type="paragraph" w:styleId="Komentarotema">
    <w:name w:val="annotation subject"/>
    <w:basedOn w:val="Komentarotekstas"/>
    <w:next w:val="Komentarotekstas"/>
    <w:link w:val="KomentarotemaDiagrama"/>
    <w:uiPriority w:val="99"/>
    <w:semiHidden/>
    <w:unhideWhenUsed/>
    <w:rsid w:val="00A86646"/>
    <w:rPr>
      <w:bCs/>
    </w:rPr>
  </w:style>
  <w:style w:type="character" w:customStyle="1" w:styleId="KomentarotemaDiagrama">
    <w:name w:val="Komentaro tema Diagrama"/>
    <w:link w:val="Komentarotema"/>
    <w:uiPriority w:val="99"/>
    <w:semiHidden/>
    <w:rsid w:val="00A86646"/>
    <w:rPr>
      <w:b/>
      <w:bCs/>
      <w:color w:val="FF0000"/>
      <w:lang w:eastAsia="en-US"/>
    </w:rPr>
  </w:style>
  <w:style w:type="character" w:styleId="Grietas">
    <w:name w:val="Strong"/>
    <w:qFormat/>
    <w:rsid w:val="00F87480"/>
    <w:rPr>
      <w:b/>
      <w:bCs/>
    </w:rPr>
  </w:style>
  <w:style w:type="table" w:styleId="Lentelstinklelis">
    <w:name w:val="Table Grid"/>
    <w:basedOn w:val="prastojilentel"/>
    <w:uiPriority w:val="59"/>
    <w:rsid w:val="00D01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prastasis"/>
    <w:rsid w:val="00C32498"/>
    <w:pPr>
      <w:spacing w:before="100" w:beforeAutospacing="1" w:after="100" w:afterAutospacing="1"/>
      <w:jc w:val="left"/>
    </w:pPr>
    <w:rPr>
      <w:b w:val="0"/>
      <w:lang w:val="en-US"/>
    </w:rPr>
  </w:style>
  <w:style w:type="character" w:customStyle="1" w:styleId="normal-h">
    <w:name w:val="normal-h"/>
    <w:rsid w:val="006C7469"/>
  </w:style>
  <w:style w:type="paragraph" w:styleId="Pagrindiniotekstotrauka3">
    <w:name w:val="Body Text Indent 3"/>
    <w:basedOn w:val="prastasis"/>
    <w:link w:val="Pagrindiniotekstotrauka3Diagrama"/>
    <w:uiPriority w:val="99"/>
    <w:semiHidden/>
    <w:unhideWhenUsed/>
    <w:rsid w:val="004145F8"/>
    <w:pPr>
      <w:spacing w:after="120"/>
      <w:ind w:left="283"/>
    </w:pPr>
    <w:rPr>
      <w:sz w:val="16"/>
      <w:szCs w:val="16"/>
      <w:lang w:val="x-none"/>
    </w:rPr>
  </w:style>
  <w:style w:type="character" w:customStyle="1" w:styleId="Pagrindiniotekstotrauka3Diagrama">
    <w:name w:val="Pagrindinio teksto įtrauka 3 Diagrama"/>
    <w:link w:val="Pagrindiniotekstotrauka3"/>
    <w:uiPriority w:val="99"/>
    <w:semiHidden/>
    <w:rsid w:val="004145F8"/>
    <w:rPr>
      <w:b/>
      <w:color w:val="FF0000"/>
      <w:sz w:val="16"/>
      <w:szCs w:val="16"/>
      <w:lang w:eastAsia="en-US"/>
    </w:rPr>
  </w:style>
  <w:style w:type="character" w:customStyle="1" w:styleId="Antrat1Diagrama">
    <w:name w:val="Antraštė 1 Diagrama"/>
    <w:link w:val="Antrat1"/>
    <w:rsid w:val="00B22EA0"/>
    <w:rPr>
      <w:b/>
      <w:caps/>
      <w:color w:val="000000"/>
      <w:sz w:val="24"/>
      <w:szCs w:val="24"/>
      <w:lang w:eastAsia="en-US"/>
    </w:rPr>
  </w:style>
  <w:style w:type="character" w:customStyle="1" w:styleId="apple-converted-space">
    <w:name w:val="apple-converted-space"/>
    <w:rsid w:val="000A330C"/>
  </w:style>
  <w:style w:type="paragraph" w:styleId="Sraopastraipa">
    <w:name w:val="List Paragraph"/>
    <w:basedOn w:val="prastasis"/>
    <w:link w:val="SraopastraipaDiagrama"/>
    <w:uiPriority w:val="34"/>
    <w:qFormat/>
    <w:rsid w:val="000A330C"/>
    <w:pPr>
      <w:ind w:left="720"/>
      <w:contextualSpacing/>
      <w:jc w:val="left"/>
    </w:pPr>
    <w:rPr>
      <w:b w:val="0"/>
      <w:sz w:val="20"/>
      <w:szCs w:val="20"/>
      <w:lang w:eastAsia="en-GB"/>
    </w:rPr>
  </w:style>
  <w:style w:type="character" w:customStyle="1" w:styleId="SraopastraipaDiagrama">
    <w:name w:val="Sąrašo pastraipa Diagrama"/>
    <w:link w:val="Sraopastraipa"/>
    <w:uiPriority w:val="34"/>
    <w:locked/>
    <w:rsid w:val="000A330C"/>
    <w:rPr>
      <w:lang w:eastAsia="en-GB"/>
    </w:rPr>
  </w:style>
  <w:style w:type="paragraph" w:styleId="Puslapioinaostekstas">
    <w:name w:val="footnote text"/>
    <w:aliases w:val="Diagrama"/>
    <w:basedOn w:val="prastasis"/>
    <w:link w:val="PuslapioinaostekstasDiagrama"/>
    <w:unhideWhenUsed/>
    <w:rsid w:val="00096ABB"/>
    <w:rPr>
      <w:b w:val="0"/>
      <w:sz w:val="20"/>
      <w:szCs w:val="20"/>
      <w:lang w:eastAsia="lt-LT"/>
    </w:rPr>
  </w:style>
  <w:style w:type="character" w:customStyle="1" w:styleId="PuslapioinaostekstasDiagrama">
    <w:name w:val="Puslapio išnašos tekstas Diagrama"/>
    <w:aliases w:val="Diagrama Diagrama"/>
    <w:basedOn w:val="Numatytasispastraiposriftas"/>
    <w:link w:val="Puslapioinaostekstas"/>
    <w:rsid w:val="00096ABB"/>
  </w:style>
  <w:style w:type="character" w:styleId="Puslapioinaosnuoroda">
    <w:name w:val="footnote reference"/>
    <w:basedOn w:val="Numatytasispastraiposriftas"/>
    <w:semiHidden/>
    <w:unhideWhenUsed/>
    <w:rsid w:val="00096ABB"/>
    <w:rPr>
      <w:vertAlign w:val="superscript"/>
    </w:rPr>
  </w:style>
  <w:style w:type="character" w:customStyle="1" w:styleId="UnresolvedMention">
    <w:name w:val="Unresolved Mention"/>
    <w:basedOn w:val="Numatytasispastraiposriftas"/>
    <w:uiPriority w:val="99"/>
    <w:semiHidden/>
    <w:unhideWhenUsed/>
    <w:rsid w:val="00113D8E"/>
    <w:rPr>
      <w:color w:val="605E5C"/>
      <w:shd w:val="clear" w:color="auto" w:fill="E1DFDD"/>
    </w:rPr>
  </w:style>
  <w:style w:type="paragraph" w:styleId="Pataisymai">
    <w:name w:val="Revision"/>
    <w:hidden/>
    <w:uiPriority w:val="99"/>
    <w:semiHidden/>
    <w:rsid w:val="00305F5D"/>
    <w:rPr>
      <w:b/>
      <w:color w:val="FF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7842">
      <w:bodyDiv w:val="1"/>
      <w:marLeft w:val="0"/>
      <w:marRight w:val="0"/>
      <w:marTop w:val="0"/>
      <w:marBottom w:val="0"/>
      <w:divBdr>
        <w:top w:val="none" w:sz="0" w:space="0" w:color="auto"/>
        <w:left w:val="none" w:sz="0" w:space="0" w:color="auto"/>
        <w:bottom w:val="none" w:sz="0" w:space="0" w:color="auto"/>
        <w:right w:val="none" w:sz="0" w:space="0" w:color="auto"/>
      </w:divBdr>
    </w:div>
    <w:div w:id="103153777">
      <w:bodyDiv w:val="1"/>
      <w:marLeft w:val="0"/>
      <w:marRight w:val="0"/>
      <w:marTop w:val="0"/>
      <w:marBottom w:val="0"/>
      <w:divBdr>
        <w:top w:val="none" w:sz="0" w:space="0" w:color="auto"/>
        <w:left w:val="none" w:sz="0" w:space="0" w:color="auto"/>
        <w:bottom w:val="none" w:sz="0" w:space="0" w:color="auto"/>
        <w:right w:val="none" w:sz="0" w:space="0" w:color="auto"/>
      </w:divBdr>
    </w:div>
    <w:div w:id="128475099">
      <w:bodyDiv w:val="1"/>
      <w:marLeft w:val="0"/>
      <w:marRight w:val="0"/>
      <w:marTop w:val="0"/>
      <w:marBottom w:val="0"/>
      <w:divBdr>
        <w:top w:val="none" w:sz="0" w:space="0" w:color="auto"/>
        <w:left w:val="none" w:sz="0" w:space="0" w:color="auto"/>
        <w:bottom w:val="none" w:sz="0" w:space="0" w:color="auto"/>
        <w:right w:val="none" w:sz="0" w:space="0" w:color="auto"/>
      </w:divBdr>
    </w:div>
    <w:div w:id="227617375">
      <w:bodyDiv w:val="1"/>
      <w:marLeft w:val="0"/>
      <w:marRight w:val="0"/>
      <w:marTop w:val="0"/>
      <w:marBottom w:val="0"/>
      <w:divBdr>
        <w:top w:val="none" w:sz="0" w:space="0" w:color="auto"/>
        <w:left w:val="none" w:sz="0" w:space="0" w:color="auto"/>
        <w:bottom w:val="none" w:sz="0" w:space="0" w:color="auto"/>
        <w:right w:val="none" w:sz="0" w:space="0" w:color="auto"/>
      </w:divBdr>
    </w:div>
    <w:div w:id="281040626">
      <w:bodyDiv w:val="1"/>
      <w:marLeft w:val="0"/>
      <w:marRight w:val="0"/>
      <w:marTop w:val="0"/>
      <w:marBottom w:val="0"/>
      <w:divBdr>
        <w:top w:val="none" w:sz="0" w:space="0" w:color="auto"/>
        <w:left w:val="none" w:sz="0" w:space="0" w:color="auto"/>
        <w:bottom w:val="none" w:sz="0" w:space="0" w:color="auto"/>
        <w:right w:val="none" w:sz="0" w:space="0" w:color="auto"/>
      </w:divBdr>
    </w:div>
    <w:div w:id="565341774">
      <w:bodyDiv w:val="1"/>
      <w:marLeft w:val="0"/>
      <w:marRight w:val="0"/>
      <w:marTop w:val="0"/>
      <w:marBottom w:val="0"/>
      <w:divBdr>
        <w:top w:val="none" w:sz="0" w:space="0" w:color="auto"/>
        <w:left w:val="none" w:sz="0" w:space="0" w:color="auto"/>
        <w:bottom w:val="none" w:sz="0" w:space="0" w:color="auto"/>
        <w:right w:val="none" w:sz="0" w:space="0" w:color="auto"/>
      </w:divBdr>
    </w:div>
    <w:div w:id="631130185">
      <w:bodyDiv w:val="1"/>
      <w:marLeft w:val="0"/>
      <w:marRight w:val="0"/>
      <w:marTop w:val="0"/>
      <w:marBottom w:val="0"/>
      <w:divBdr>
        <w:top w:val="none" w:sz="0" w:space="0" w:color="auto"/>
        <w:left w:val="none" w:sz="0" w:space="0" w:color="auto"/>
        <w:bottom w:val="none" w:sz="0" w:space="0" w:color="auto"/>
        <w:right w:val="none" w:sz="0" w:space="0" w:color="auto"/>
      </w:divBdr>
    </w:div>
    <w:div w:id="721059381">
      <w:bodyDiv w:val="1"/>
      <w:marLeft w:val="0"/>
      <w:marRight w:val="0"/>
      <w:marTop w:val="0"/>
      <w:marBottom w:val="0"/>
      <w:divBdr>
        <w:top w:val="none" w:sz="0" w:space="0" w:color="auto"/>
        <w:left w:val="none" w:sz="0" w:space="0" w:color="auto"/>
        <w:bottom w:val="none" w:sz="0" w:space="0" w:color="auto"/>
        <w:right w:val="none" w:sz="0" w:space="0" w:color="auto"/>
      </w:divBdr>
    </w:div>
    <w:div w:id="1047101056">
      <w:bodyDiv w:val="1"/>
      <w:marLeft w:val="0"/>
      <w:marRight w:val="0"/>
      <w:marTop w:val="0"/>
      <w:marBottom w:val="0"/>
      <w:divBdr>
        <w:top w:val="none" w:sz="0" w:space="0" w:color="auto"/>
        <w:left w:val="none" w:sz="0" w:space="0" w:color="auto"/>
        <w:bottom w:val="none" w:sz="0" w:space="0" w:color="auto"/>
        <w:right w:val="none" w:sz="0" w:space="0" w:color="auto"/>
      </w:divBdr>
    </w:div>
    <w:div w:id="119912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udmila.gercaite@vert.lt" TargetMode="Externa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337A4-C952-4289-9BB2-097C5930A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443</Words>
  <Characters>3129</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 KAINŲ IR ENERGETIKOS KONTROLĖS KOMISIJA</vt:lpstr>
      <vt:lpstr>VALSTYBINĖ KAINŲ IR ENERGETIKOS KONTROLĖS KOMISIJA</vt:lpstr>
    </vt:vector>
  </TitlesOfParts>
  <Company>KPC</Company>
  <LinksUpToDate>false</LinksUpToDate>
  <CharactersWithSpaces>3565</CharactersWithSpaces>
  <SharedDoc>false</SharedDoc>
  <HLinks>
    <vt:vector size="12" baseType="variant">
      <vt:variant>
        <vt:i4>524397</vt:i4>
      </vt:variant>
      <vt:variant>
        <vt:i4>3</vt:i4>
      </vt:variant>
      <vt:variant>
        <vt:i4>0</vt:i4>
      </vt:variant>
      <vt:variant>
        <vt:i4>5</vt:i4>
      </vt:variant>
      <vt:variant>
        <vt:lpwstr>mailto:vida.zileniene@regula.lt</vt:lpwstr>
      </vt:variant>
      <vt:variant>
        <vt:lpwstr/>
      </vt:variant>
      <vt:variant>
        <vt:i4>4980844</vt:i4>
      </vt:variant>
      <vt:variant>
        <vt:i4>0</vt:i4>
      </vt:variant>
      <vt:variant>
        <vt:i4>0</vt:i4>
      </vt:variant>
      <vt:variant>
        <vt:i4>5</vt:i4>
      </vt:variant>
      <vt:variant>
        <vt:lpwstr>mailto:rastine@regula.lt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 KAINŲ IR ENERGETIKOS KONTROLĖS KOMISIJA</dc:title>
  <dc:creator>Vida Žilėnienė</dc:creator>
  <cp:lastModifiedBy>Robertas Pareigis</cp:lastModifiedBy>
  <cp:revision>11</cp:revision>
  <cp:lastPrinted>2016-12-28T07:51:00Z</cp:lastPrinted>
  <dcterms:created xsi:type="dcterms:W3CDTF">2026-01-14T08:43:00Z</dcterms:created>
  <dcterms:modified xsi:type="dcterms:W3CDTF">2026-01-23T11:24:00Z</dcterms:modified>
</cp:coreProperties>
</file>