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0F740AC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6F12B0">
        <w:t>0</w:t>
      </w:r>
      <w:r w:rsidR="00740DD0">
        <w:t>5</w:t>
      </w:r>
      <w:r w:rsidR="006736AA" w:rsidRPr="00E755AF">
        <w:t>-</w:t>
      </w:r>
      <w:r w:rsidR="00740DD0">
        <w:t>27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740DD0">
        <w:t>6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47D58837" w:rsidR="00624B47" w:rsidRPr="007A0C7B" w:rsidRDefault="002E41A2" w:rsidP="00A160A6">
      <w:pPr>
        <w:spacing w:line="360" w:lineRule="auto"/>
        <w:ind w:firstLine="851"/>
        <w:jc w:val="both"/>
      </w:pPr>
      <w:r w:rsidRPr="00E755AF">
        <w:t>Posėdis įvyko 202</w:t>
      </w:r>
      <w:r w:rsidR="006F12B0">
        <w:t>5</w:t>
      </w:r>
      <w:r w:rsidRPr="00E755AF">
        <w:t>-</w:t>
      </w:r>
      <w:r w:rsidR="006F12B0" w:rsidRPr="000C56E1">
        <w:rPr>
          <w:color w:val="000000" w:themeColor="text1"/>
        </w:rPr>
        <w:t>0</w:t>
      </w:r>
      <w:r w:rsidR="00740DD0" w:rsidRPr="000C56E1">
        <w:rPr>
          <w:color w:val="000000" w:themeColor="text1"/>
        </w:rPr>
        <w:t>5</w:t>
      </w:r>
      <w:r w:rsidR="00E36C18" w:rsidRPr="000C56E1">
        <w:rPr>
          <w:color w:val="000000" w:themeColor="text1"/>
        </w:rPr>
        <w:t>-</w:t>
      </w:r>
      <w:r w:rsidR="00740DD0" w:rsidRPr="000C56E1">
        <w:rPr>
          <w:color w:val="000000" w:themeColor="text1"/>
        </w:rPr>
        <w:t>27</w:t>
      </w:r>
      <w:r w:rsidR="00624B47" w:rsidRPr="000C56E1">
        <w:rPr>
          <w:color w:val="000000" w:themeColor="text1"/>
        </w:rPr>
        <w:t xml:space="preserve"> </w:t>
      </w:r>
      <w:r w:rsidR="00740DD0" w:rsidRPr="000C56E1">
        <w:rPr>
          <w:color w:val="000000" w:themeColor="text1"/>
        </w:rPr>
        <w:t>13</w:t>
      </w:r>
      <w:r w:rsidR="00671018" w:rsidRPr="000C56E1">
        <w:rPr>
          <w:color w:val="000000" w:themeColor="text1"/>
        </w:rPr>
        <w:t>.</w:t>
      </w:r>
      <w:r w:rsidR="000C56E1" w:rsidRPr="000C56E1">
        <w:rPr>
          <w:color w:val="000000" w:themeColor="text1"/>
        </w:rPr>
        <w:t>15</w:t>
      </w:r>
      <w:r w:rsidR="000D61DC" w:rsidRPr="000C56E1">
        <w:rPr>
          <w:color w:val="000000" w:themeColor="text1"/>
        </w:rPr>
        <w:t xml:space="preserve"> val.</w:t>
      </w:r>
      <w:r w:rsidR="00B360B5" w:rsidRPr="000C56E1">
        <w:rPr>
          <w:color w:val="000000" w:themeColor="text1"/>
        </w:rPr>
        <w:t>-</w:t>
      </w:r>
      <w:r w:rsidR="007A7B20" w:rsidRPr="000C56E1">
        <w:rPr>
          <w:color w:val="000000" w:themeColor="text1"/>
        </w:rPr>
        <w:t xml:space="preserve"> </w:t>
      </w:r>
      <w:r w:rsidR="00740DD0" w:rsidRPr="000C56E1">
        <w:rPr>
          <w:color w:val="000000" w:themeColor="text1"/>
        </w:rPr>
        <w:t>1</w:t>
      </w:r>
      <w:r w:rsidR="000C56E1" w:rsidRPr="000C56E1">
        <w:rPr>
          <w:color w:val="000000" w:themeColor="text1"/>
        </w:rPr>
        <w:t>4.00</w:t>
      </w:r>
      <w:r w:rsidR="00700BC1" w:rsidRPr="000C56E1">
        <w:rPr>
          <w:color w:val="000000" w:themeColor="text1"/>
        </w:rPr>
        <w:t xml:space="preserve"> </w:t>
      </w:r>
      <w:r w:rsidR="00624B47" w:rsidRPr="000C56E1">
        <w:rPr>
          <w:color w:val="000000" w:themeColor="text1"/>
        </w:rPr>
        <w:t>val.</w:t>
      </w:r>
      <w:r w:rsidR="001018AA" w:rsidRPr="000C56E1">
        <w:rPr>
          <w:color w:val="000000" w:themeColor="text1"/>
        </w:rPr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>Giedrius Radčenko</w:t>
      </w:r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5E36F8F6" w14:textId="30AC506F" w:rsidR="00624B47" w:rsidRPr="008E7730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 xml:space="preserve">Daiva </w:t>
      </w:r>
      <w:r w:rsidR="00E755AF" w:rsidRPr="008E7730">
        <w:t>Daugėlienė</w:t>
      </w:r>
      <w:r w:rsidR="00860565" w:rsidRPr="008E7730">
        <w:t xml:space="preserve">, rajono </w:t>
      </w:r>
      <w:r w:rsidR="00873D56" w:rsidRPr="008E7730">
        <w:t>S</w:t>
      </w:r>
      <w:r w:rsidR="00860565" w:rsidRPr="008E7730">
        <w:t xml:space="preserve">avivaldybės </w:t>
      </w:r>
      <w:r w:rsidR="00540F22" w:rsidRPr="008E7730">
        <w:t>tarybos posėdžių sekretorė</w:t>
      </w:r>
      <w:r w:rsidR="00F0140F" w:rsidRPr="008E7730">
        <w:t>.</w:t>
      </w:r>
    </w:p>
    <w:p w14:paraId="7DF9DF50" w14:textId="32A7D329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 xml:space="preserve">Dalyvavo </w:t>
      </w:r>
      <w:r w:rsidRPr="00C56498">
        <w:t>Raseinių rajono savivaldybės tarybos nariai</w:t>
      </w:r>
      <w:r>
        <w:t>:</w:t>
      </w:r>
      <w:r w:rsidR="008B4096" w:rsidRPr="008E7730">
        <w:rPr>
          <w:rFonts w:eastAsia="Calibri"/>
        </w:rPr>
        <w:t xml:space="preserve"> </w:t>
      </w:r>
      <w:r w:rsidR="00DE179A" w:rsidRPr="008E7730">
        <w:rPr>
          <w:rFonts w:eastAsia="Calibri"/>
        </w:rPr>
        <w:t>Ona Babonienė</w:t>
      </w:r>
      <w:r w:rsidR="00740DD0">
        <w:rPr>
          <w:rFonts w:eastAsia="Calibri"/>
        </w:rPr>
        <w:t>, Alfredas Bardauskas, Rimas Gunevičius</w:t>
      </w:r>
      <w:r w:rsidR="00EA28D2">
        <w:rPr>
          <w:rFonts w:eastAsia="Calibri"/>
        </w:rPr>
        <w:t xml:space="preserve"> </w:t>
      </w:r>
      <w:r w:rsidR="008B4096" w:rsidRPr="008E7730">
        <w:rPr>
          <w:rFonts w:eastAsia="Calibri"/>
        </w:rPr>
        <w:t xml:space="preserve">ir </w:t>
      </w:r>
      <w:r w:rsidR="008B4096" w:rsidRPr="008F5180">
        <w:rPr>
          <w:rFonts w:eastAsia="Calibri"/>
        </w:rPr>
        <w:t>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6E02A5FB" w14:textId="77777777" w:rsidR="00740DD0" w:rsidRPr="009F0EE3" w:rsidRDefault="00740DD0" w:rsidP="00740DD0">
      <w:pPr>
        <w:tabs>
          <w:tab w:val="left" w:pos="1080"/>
        </w:tabs>
        <w:spacing w:line="360" w:lineRule="auto"/>
        <w:ind w:firstLine="851"/>
        <w:jc w:val="both"/>
      </w:pPr>
      <w:r w:rsidRPr="009F0EE3">
        <w:t>Lina Vaitiekienė, rajono Savivaldybės administracijos Vietinio ūkio ir turto valdymo skyriaus vyr. specialistė;</w:t>
      </w:r>
    </w:p>
    <w:p w14:paraId="143FC8AF" w14:textId="75D2A176" w:rsidR="00740DD0" w:rsidRDefault="00740DD0" w:rsidP="0025325F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740DD0">
        <w:rPr>
          <w:color w:val="000000" w:themeColor="text1"/>
        </w:rPr>
        <w:t>Viktorija Stasaitienė, rajono Savivaldybės administracijos Komunikacijos, kultūros ir turizmo skyriaus vyr. specialistė;</w:t>
      </w:r>
    </w:p>
    <w:p w14:paraId="78AA38E0" w14:textId="77777777" w:rsidR="00740DD0" w:rsidRDefault="00740DD0" w:rsidP="00740DD0">
      <w:pPr>
        <w:tabs>
          <w:tab w:val="left" w:pos="1080"/>
        </w:tabs>
        <w:spacing w:line="360" w:lineRule="auto"/>
        <w:ind w:firstLine="851"/>
        <w:jc w:val="both"/>
      </w:pPr>
      <w:r>
        <w:t>Dovilė Antanavičienė</w:t>
      </w:r>
      <w:r w:rsidRPr="009F0EE3">
        <w:t>, rajono Savivaldybės administracijos Strateginio planavimo ir projektų valdymo skyriaus vyr. specialistė;</w:t>
      </w:r>
    </w:p>
    <w:p w14:paraId="06E5C34D" w14:textId="13ECA608" w:rsidR="00BD72EA" w:rsidRPr="00740DD0" w:rsidRDefault="0025325F" w:rsidP="00740DD0">
      <w:pPr>
        <w:tabs>
          <w:tab w:val="left" w:pos="1080"/>
        </w:tabs>
        <w:spacing w:line="360" w:lineRule="auto"/>
        <w:ind w:firstLine="851"/>
        <w:jc w:val="both"/>
      </w:pPr>
      <w:r w:rsidRPr="00740DD0">
        <w:rPr>
          <w:color w:val="000000" w:themeColor="text1"/>
        </w:rPr>
        <w:t>Lina Bardauskaitė, rajono Savivaldybės administracijos Vietinio ūkio ir turto valdymo</w:t>
      </w:r>
      <w:r w:rsidR="00B5668A" w:rsidRPr="00740DD0">
        <w:rPr>
          <w:color w:val="000000" w:themeColor="text1"/>
        </w:rPr>
        <w:t xml:space="preserve"> skyriaus vyr. specialistė;</w:t>
      </w:r>
      <w:r w:rsidRPr="00740DD0">
        <w:rPr>
          <w:color w:val="000000" w:themeColor="text1"/>
        </w:rPr>
        <w:t xml:space="preserve"> </w:t>
      </w:r>
    </w:p>
    <w:p w14:paraId="1ADFA782" w14:textId="1CBB1E23" w:rsidR="00937B83" w:rsidRDefault="00937B83" w:rsidP="00BD72EA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740DD0">
        <w:rPr>
          <w:color w:val="000000" w:themeColor="text1"/>
        </w:rPr>
        <w:t>Robertas Pareigis, rajono Savivaldybės administracijos Vietinio ūkio ir turto valdymo skyriaus vyr. specialistas;</w:t>
      </w:r>
    </w:p>
    <w:p w14:paraId="560B62FB" w14:textId="77777777" w:rsidR="00740DD0" w:rsidRDefault="00740DD0" w:rsidP="00740DD0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F0EE3">
        <w:t>Dalia Andriulienė, rajono Savivaldybės administracijos Biudžeto ir finansų analizės skyriaus vedėja;</w:t>
      </w:r>
    </w:p>
    <w:p w14:paraId="5D33EBFC" w14:textId="4EE8596E" w:rsidR="00740DD0" w:rsidRPr="00740DD0" w:rsidRDefault="00740DD0" w:rsidP="00740DD0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F0EE3">
        <w:t>Arvydas Nekrošius, rajono Savivaldybės meras.</w:t>
      </w:r>
    </w:p>
    <w:p w14:paraId="03FADEC3" w14:textId="35A55FDC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4D2486" w:rsidRPr="00CE5FB4">
        <w:rPr>
          <w:rFonts w:eastAsia="Calibri"/>
        </w:rPr>
        <w:t>1</w:t>
      </w:r>
      <w:r w:rsidR="00740DD0">
        <w:rPr>
          <w:rFonts w:eastAsia="Calibri"/>
        </w:rPr>
        <w:t>5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740DD0" w:rsidRPr="00E90777" w14:paraId="152F186C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D099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01F42141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96A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F4B9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740DD0" w:rsidRPr="00E90777" w14:paraId="7C631F5D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A5E0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686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3D1646">
                <w:rPr>
                  <w:rStyle w:val="Hipersaitas"/>
                </w:rPr>
                <w:t>TP-175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57B" w14:textId="77777777" w:rsidR="00740DD0" w:rsidRPr="00E90777" w:rsidRDefault="00740DD0" w:rsidP="00B96B2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Vaitiekienė</w:t>
            </w:r>
          </w:p>
        </w:tc>
      </w:tr>
      <w:tr w:rsidR="00740DD0" w:rsidRPr="00E90777" w14:paraId="1542C4F5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73145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C88E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3D1646">
                <w:rPr>
                  <w:rStyle w:val="Hipersaitas"/>
                </w:rPr>
                <w:t>TP-176 Dėl Raseinių garbės piliečio vardo suteikimo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DB0A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740DD0" w:rsidRPr="00E90777" w14:paraId="03BF0004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B8EF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6FB6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3D1646">
                <w:rPr>
                  <w:rStyle w:val="Hipersaitas"/>
                </w:rPr>
                <w:t>TP-178 Dėl viešosios įstaigos Kauno regiono plėtros agentūros dalininko teisių perleidimo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4626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740DD0" w:rsidRPr="00E90777" w14:paraId="383703C5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559F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8921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3D1646">
                <w:rPr>
                  <w:rStyle w:val="Hipersaitas"/>
                </w:rPr>
                <w:t>TP-187 Dėl UAB „Raseinių komunalinės paslaugos“ teikiamų atlygintinų privalomų paslaugų tarifų sąrašo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A50F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40DD0" w:rsidRPr="00E90777" w14:paraId="47FE4A02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75CF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467D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3D1646">
                <w:rPr>
                  <w:rStyle w:val="Hipersaitas"/>
                </w:rPr>
                <w:t>TP-190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D68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7B7EA003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A16A8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DC08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3D1646">
                <w:rPr>
                  <w:rStyle w:val="Hipersaitas"/>
                </w:rPr>
                <w:t>TP-191 Dėl kitos paskirties valstybinės žemės sklypo Dainavos g. 10, Nemakščiuose, Raseinių r. sav., nuomos sutarties nutraukimo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172A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38FE0F65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D99BC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AADF" w14:textId="77777777" w:rsidR="00740DD0" w:rsidRDefault="00740DD0" w:rsidP="00B96B25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3D1646">
                <w:rPr>
                  <w:rStyle w:val="Hipersaitas"/>
                </w:rPr>
                <w:t>TP-192 Dėl valstybinės žemės panaudos sutarties nutraukimo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043B" w14:textId="77777777" w:rsidR="00740DD0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351A3F1A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165DE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6C3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3D1646">
                <w:rPr>
                  <w:rStyle w:val="Hipersaitas"/>
                </w:rPr>
                <w:t>TP-193 Dėl kitos paskirties valstybinės žemės sklypo Sugintų g. 26, Nemakščiuose, Raseinių r. sav., nuomos sutarties nutraukimo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2AC3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5AB3287B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38E21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EFA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3D1646">
                <w:rPr>
                  <w:rStyle w:val="Hipersaitas"/>
                </w:rPr>
                <w:t>TP-194 Dėl kitos paskirties valstybinės žemės sklypo Vytauto Didžiojo g. 29, Raseiniuose, dalių nustatymo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989A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25085015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DD0A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80C0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3D1646">
                <w:rPr>
                  <w:rStyle w:val="Hipersaitas"/>
                </w:rPr>
                <w:t>TP-195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47D4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0788708F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F4B8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0E70" w14:textId="77777777" w:rsidR="00740DD0" w:rsidRDefault="00740DD0" w:rsidP="00B96B25">
            <w:pPr>
              <w:jc w:val="both"/>
            </w:pPr>
            <w:hyperlink r:id="rId18" w:history="1">
              <w:r w:rsidRPr="006036BD">
                <w:rPr>
                  <w:rStyle w:val="Hipersaitas"/>
                </w:rPr>
                <w:t>TP-196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9F20" w14:textId="77777777" w:rsidR="00740DD0" w:rsidRDefault="00740DD0" w:rsidP="00B96B25">
            <w:pPr>
              <w:jc w:val="both"/>
              <w:rPr>
                <w:color w:val="000000"/>
              </w:rPr>
            </w:pPr>
            <w:r>
              <w:t>Lina Bardauskaitė</w:t>
            </w:r>
          </w:p>
        </w:tc>
      </w:tr>
      <w:tr w:rsidR="00740DD0" w:rsidRPr="00E90777" w14:paraId="66F454B3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E0F0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1980" w14:textId="77777777" w:rsidR="00740DD0" w:rsidRDefault="00740DD0" w:rsidP="00B96B25">
            <w:pPr>
              <w:jc w:val="both"/>
            </w:pPr>
            <w:hyperlink r:id="rId19" w:history="1">
              <w:r w:rsidRPr="006036BD">
                <w:rPr>
                  <w:rStyle w:val="Hipersaitas"/>
                </w:rPr>
                <w:t>TP-197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13D3" w14:textId="77777777" w:rsidR="00740DD0" w:rsidRDefault="00740DD0" w:rsidP="00B96B25">
            <w:pPr>
              <w:jc w:val="both"/>
              <w:rPr>
                <w:color w:val="000000"/>
              </w:rPr>
            </w:pPr>
            <w:r>
              <w:t>Lina Bardauskaitė</w:t>
            </w:r>
          </w:p>
        </w:tc>
      </w:tr>
      <w:tr w:rsidR="00740DD0" w:rsidRPr="00E90777" w14:paraId="4488D16E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24911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FC8C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6036BD">
                <w:rPr>
                  <w:rStyle w:val="Hipersaitas"/>
                </w:rPr>
                <w:t>TP-204 Dėl valstybinės žemės sklypo Vytauto g. 160, Ariogaloje, Raseinių r. sav., dalies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6BDE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740DD0" w:rsidRPr="00E90777" w14:paraId="1ED9DFC8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74220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A550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6036BD">
                <w:rPr>
                  <w:rStyle w:val="Hipersaitas"/>
                </w:rPr>
                <w:t>TP-206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9FD0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40DD0" w:rsidRPr="00E90777" w14:paraId="6C28D6E9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C0BE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FEA2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C92475">
                <w:rPr>
                  <w:rStyle w:val="Hipersaitas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CE1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2D70924" w:rsidR="00EF1AEF" w:rsidRPr="004D4A34" w:rsidRDefault="00FC4D66" w:rsidP="00C1461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CE5FB4">
        <w:rPr>
          <w:rFonts w:eastAsia="Calibri"/>
        </w:rPr>
        <w:t xml:space="preserve"> </w:t>
      </w:r>
      <w:r w:rsidR="00C1461C">
        <w:rPr>
          <w:rFonts w:eastAsia="Calibri"/>
        </w:rPr>
        <w:t>P</w:t>
      </w:r>
      <w:r w:rsidR="007874C9">
        <w:rPr>
          <w:rFonts w:eastAsia="Calibri"/>
        </w:rPr>
        <w:t>asiūlymų nėra.</w:t>
      </w:r>
      <w:r w:rsidR="00EF1AEF">
        <w:rPr>
          <w:rFonts w:eastAsia="Calibri"/>
        </w:rPr>
        <w:t xml:space="preserve"> </w:t>
      </w:r>
    </w:p>
    <w:p w14:paraId="68F81207" w14:textId="1E867D7A" w:rsidR="00EF1AEF" w:rsidRPr="004D4A34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Posėdžio pirmininkas siūlo </w:t>
      </w:r>
      <w:r w:rsidRPr="004D4A34">
        <w:t xml:space="preserve">balsuoti </w:t>
      </w:r>
      <w:r w:rsidRPr="004D4A34">
        <w:rPr>
          <w:rFonts w:eastAsia="Calibri"/>
        </w:rPr>
        <w:t xml:space="preserve"> už darbotvarkę.</w:t>
      </w:r>
    </w:p>
    <w:p w14:paraId="0FD87CAC" w14:textId="38DB1815" w:rsidR="00EF1AEF" w:rsidRPr="004D4A34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>BALSAVO: „už“-</w:t>
      </w:r>
      <w:r w:rsidR="000C56E1" w:rsidRPr="000C56E1">
        <w:rPr>
          <w:rFonts w:eastAsia="Calibri"/>
          <w:color w:val="000000" w:themeColor="text1"/>
        </w:rPr>
        <w:t>5</w:t>
      </w:r>
      <w:r w:rsidRPr="000C56E1">
        <w:rPr>
          <w:rFonts w:eastAsia="Calibri"/>
          <w:color w:val="000000" w:themeColor="text1"/>
        </w:rPr>
        <w:t xml:space="preserve"> </w:t>
      </w:r>
      <w:r w:rsidRPr="004D4A34">
        <w:rPr>
          <w:rFonts w:eastAsia="Calibri"/>
        </w:rPr>
        <w:t>(vienbalsiai). PRITARTA.</w:t>
      </w:r>
    </w:p>
    <w:p w14:paraId="4A489DBA" w14:textId="78646414" w:rsidR="00192B7C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</w:tblGrid>
      <w:tr w:rsidR="00740DD0" w:rsidRPr="00E90777" w14:paraId="0559023B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164A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bookmarkStart w:id="0" w:name="_Hlk185525733"/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5046DED6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9C4C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E04F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740DD0" w:rsidRPr="00E90777" w14:paraId="27F1A5E3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4882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6A1D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hyperlink r:id="rId23" w:history="1">
              <w:r w:rsidRPr="003D1646">
                <w:rPr>
                  <w:rStyle w:val="Hipersaitas"/>
                </w:rPr>
                <w:t>TP-175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792" w14:textId="77777777" w:rsidR="00740DD0" w:rsidRPr="00E90777" w:rsidRDefault="00740DD0" w:rsidP="00B96B2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Vaitiekienė</w:t>
            </w:r>
          </w:p>
        </w:tc>
      </w:tr>
      <w:tr w:rsidR="00740DD0" w:rsidRPr="00E90777" w14:paraId="39B2E792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5B1A1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838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3D1646">
                <w:rPr>
                  <w:rStyle w:val="Hipersaitas"/>
                </w:rPr>
                <w:t>TP-176 Dėl Raseinių garbės piliečio vardo suteikimo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1A91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740DD0" w:rsidRPr="00E90777" w14:paraId="04204912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9D0A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49AB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3D1646">
                <w:rPr>
                  <w:rStyle w:val="Hipersaitas"/>
                </w:rPr>
                <w:t>TP-178 Dėl viešosios įstaigos Kauno regiono plėtros agentūros dalininko teisių perleidimo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1870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740DD0" w:rsidRPr="00E90777" w14:paraId="372682F0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FCD9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EB58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3D1646">
                <w:rPr>
                  <w:rStyle w:val="Hipersaitas"/>
                </w:rPr>
                <w:t>TP-187 Dėl UAB „Raseinių komunalinės paslaugos“ teikiamų atlygintinų privalomų paslaugų tarifų sąrašo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78FF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40DD0" w:rsidRPr="00E90777" w14:paraId="78277481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A02C8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B70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3D1646">
                <w:rPr>
                  <w:rStyle w:val="Hipersaitas"/>
                </w:rPr>
                <w:t>TP-190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E066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494B9B97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75B2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F8D1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3D1646">
                <w:rPr>
                  <w:rStyle w:val="Hipersaitas"/>
                </w:rPr>
                <w:t>TP-191 Dėl kitos paskirties valstybinės žemės sklypo Dainavos g. 10, Nemakščiuose, Raseinių r. sav., nuomos sutarties nutraukimo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4AE2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42725571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CC160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71B1" w14:textId="77777777" w:rsidR="00740DD0" w:rsidRDefault="00740DD0" w:rsidP="00B96B25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3D1646">
                <w:rPr>
                  <w:rStyle w:val="Hipersaitas"/>
                </w:rPr>
                <w:t>TP-192 Dėl valstybinės žemės panaudos sutarties nutraukimo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69D8" w14:textId="77777777" w:rsidR="00740DD0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64A4EF73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49EF3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B461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3D1646">
                <w:rPr>
                  <w:rStyle w:val="Hipersaitas"/>
                </w:rPr>
                <w:t>TP-193 Dėl kitos paskirties valstybinės žemės sklypo Sugintų g. 26, Nemakščiuose, Raseinių r. sav., nuomos sutarties nutraukimo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E0DA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3A0EDA56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2E9F8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84BF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3D1646">
                <w:rPr>
                  <w:rStyle w:val="Hipersaitas"/>
                </w:rPr>
                <w:t>TP-194 Dėl kitos paskirties valstybinės žemės sklypo Vytauto Didžiojo g. 29, Raseiniuose, dalių nustatymo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48F7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4C902D0F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AEE54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0B97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3D1646">
                <w:rPr>
                  <w:rStyle w:val="Hipersaitas"/>
                </w:rPr>
                <w:t>TP-195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275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t>Lina Bardauskaitė</w:t>
            </w:r>
          </w:p>
        </w:tc>
      </w:tr>
      <w:tr w:rsidR="00740DD0" w:rsidRPr="00E90777" w14:paraId="59315B44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D6806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8446" w14:textId="77777777" w:rsidR="00740DD0" w:rsidRDefault="00740DD0" w:rsidP="00B96B25">
            <w:pPr>
              <w:jc w:val="both"/>
            </w:pPr>
            <w:hyperlink r:id="rId33" w:history="1">
              <w:r w:rsidRPr="006036BD">
                <w:rPr>
                  <w:rStyle w:val="Hipersaitas"/>
                </w:rPr>
                <w:t>TP-196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3FF4" w14:textId="77777777" w:rsidR="00740DD0" w:rsidRDefault="00740DD0" w:rsidP="00B96B25">
            <w:pPr>
              <w:jc w:val="both"/>
              <w:rPr>
                <w:color w:val="000000"/>
              </w:rPr>
            </w:pPr>
            <w:r>
              <w:t>Lina Bardauskaitė</w:t>
            </w:r>
          </w:p>
        </w:tc>
      </w:tr>
      <w:tr w:rsidR="00740DD0" w:rsidRPr="00E90777" w14:paraId="003BD904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218F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4D55" w14:textId="77777777" w:rsidR="00740DD0" w:rsidRDefault="00740DD0" w:rsidP="00B96B25">
            <w:pPr>
              <w:jc w:val="both"/>
            </w:pPr>
            <w:hyperlink r:id="rId34" w:history="1">
              <w:r w:rsidRPr="006036BD">
                <w:rPr>
                  <w:rStyle w:val="Hipersaitas"/>
                </w:rPr>
                <w:t>TP-197 Dėl valstybinės žemės sklypo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7C50" w14:textId="77777777" w:rsidR="00740DD0" w:rsidRDefault="00740DD0" w:rsidP="00B96B25">
            <w:pPr>
              <w:jc w:val="both"/>
              <w:rPr>
                <w:color w:val="000000"/>
              </w:rPr>
            </w:pPr>
            <w:r>
              <w:t>Lina Bardauskaitė</w:t>
            </w:r>
          </w:p>
        </w:tc>
      </w:tr>
      <w:tr w:rsidR="00740DD0" w:rsidRPr="00E90777" w14:paraId="791BA0CC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11AAA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A5AE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35" w:history="1">
              <w:r w:rsidRPr="006036BD">
                <w:rPr>
                  <w:rStyle w:val="Hipersaitas"/>
                </w:rPr>
                <w:t>TP-204 Dėl valstybinės žemės sklypo Vytauto g. 160, Ariogaloje, Raseinių r. sav., dalies nuomos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D5B7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740DD0" w:rsidRPr="00E90777" w14:paraId="11171F6F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4B1B7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79D8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36" w:history="1">
              <w:r w:rsidRPr="006036BD">
                <w:rPr>
                  <w:rStyle w:val="Hipersaitas"/>
                </w:rPr>
                <w:t>TP-206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2E6E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40DD0" w:rsidRPr="00E90777" w14:paraId="3DED2704" w14:textId="77777777" w:rsidTr="00740DD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A756" w14:textId="77777777" w:rsidR="00740DD0" w:rsidRPr="00E90777" w:rsidRDefault="00740DD0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690D" w14:textId="77777777" w:rsidR="00740DD0" w:rsidRPr="00E90777" w:rsidRDefault="00740DD0" w:rsidP="00B96B25">
            <w:pPr>
              <w:jc w:val="both"/>
              <w:rPr>
                <w:sz w:val="23"/>
                <w:szCs w:val="23"/>
              </w:rPr>
            </w:pPr>
            <w:hyperlink r:id="rId37" w:history="1">
              <w:r w:rsidRPr="00C92475">
                <w:rPr>
                  <w:rStyle w:val="Hipersaitas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1D9E" w14:textId="77777777" w:rsidR="00740DD0" w:rsidRPr="00E90777" w:rsidRDefault="00740DD0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31AFCD48" w14:textId="3127DEBF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1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TP-175 </w:t>
      </w:r>
      <w:r>
        <w:t>„</w:t>
      </w:r>
      <w:r w:rsidRPr="004C3634">
        <w:t>Dėl Raseinių rajono savivaldybės tarybos 2024 m. birželio 27 d. sprendimo Nr. TS-241 „Dėl Raseinių rajono savivaldybės nekilnojamųjų daiktų pardavimo viešame aukcione sąrašo patvirtinimo“ pakeitimo</w:t>
      </w:r>
      <w:r>
        <w:t>“.</w:t>
      </w:r>
    </w:p>
    <w:p w14:paraId="40631C19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– </w:t>
      </w:r>
      <w:r>
        <w:rPr>
          <w:rFonts w:eastAsia="Calibri"/>
        </w:rPr>
        <w:t>Lina Vaitiekienė</w:t>
      </w:r>
      <w:r w:rsidRPr="004C3634">
        <w:rPr>
          <w:rFonts w:eastAsia="Calibri"/>
        </w:rPr>
        <w:t>.</w:t>
      </w:r>
    </w:p>
    <w:p w14:paraId="3539B5DD" w14:textId="2F7A4B39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 xml:space="preserve">Pranešėja pristatė sprendimo projektą. </w:t>
      </w:r>
      <w:r w:rsidR="00A926AF">
        <w:rPr>
          <w:rFonts w:eastAsia="Calibri"/>
        </w:rPr>
        <w:t>L. Bielskis domisi dėl parduodamų būstų Raseinių mieste. Daugiau k</w:t>
      </w:r>
      <w:r w:rsidRPr="004C3634">
        <w:rPr>
          <w:rFonts w:eastAsia="Calibri"/>
        </w:rPr>
        <w:t>lausimų nėra.</w:t>
      </w:r>
    </w:p>
    <w:p w14:paraId="02029D68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Posėdžio pirmininkas siūlo balsuoti dėl sprendimo projekto.</w:t>
      </w:r>
    </w:p>
    <w:p w14:paraId="395D4226" w14:textId="77777777" w:rsidR="00740DD0" w:rsidRPr="004C3634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NUTARTA. Pritarti sprendimo projektui.</w:t>
      </w:r>
    </w:p>
    <w:p w14:paraId="49BF7B75" w14:textId="1BBD66C4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4C3634">
        <w:rPr>
          <w:rFonts w:eastAsia="Calibri"/>
        </w:rPr>
        <w:t>BALSAVO: „už</w:t>
      </w:r>
      <w:r w:rsidRPr="00A926AF">
        <w:rPr>
          <w:rFonts w:eastAsia="Calibri"/>
        </w:rPr>
        <w:t>“-</w:t>
      </w:r>
      <w:r w:rsidR="00A926AF" w:rsidRPr="00A926AF">
        <w:rPr>
          <w:rFonts w:eastAsia="Calibri"/>
        </w:rPr>
        <w:t>5</w:t>
      </w:r>
      <w:r w:rsidRPr="004C3634">
        <w:rPr>
          <w:rFonts w:eastAsia="Calibri"/>
        </w:rPr>
        <w:t xml:space="preserve"> (vienbalsiai). PRITARTA.</w:t>
      </w:r>
    </w:p>
    <w:p w14:paraId="51F00534" w14:textId="61991555" w:rsidR="00740DD0" w:rsidRPr="005B0AEC" w:rsidRDefault="00740DD0" w:rsidP="00740DD0">
      <w:pPr>
        <w:spacing w:line="360" w:lineRule="auto"/>
        <w:jc w:val="both"/>
      </w:pPr>
      <w:r w:rsidRPr="00FF4C62"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4C3634">
        <w:t xml:space="preserve">TP-176 </w:t>
      </w:r>
      <w:r>
        <w:t>„</w:t>
      </w:r>
      <w:r w:rsidRPr="004C3634">
        <w:t>Dėl Raseinių garbės piliečio vardo suteikimo</w:t>
      </w:r>
      <w:r>
        <w:t>“.</w:t>
      </w:r>
    </w:p>
    <w:p w14:paraId="00048398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Viktorija Stasaitienė</w:t>
      </w:r>
      <w:r w:rsidRPr="00A62BA7">
        <w:rPr>
          <w:rFonts w:eastAsia="Calibri"/>
        </w:rPr>
        <w:t>.</w:t>
      </w:r>
    </w:p>
    <w:p w14:paraId="483920AE" w14:textId="5389182A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 xml:space="preserve">Pranešėja pristatė sprendimo projektą. </w:t>
      </w:r>
      <w:r w:rsidR="00A926AF">
        <w:rPr>
          <w:rFonts w:eastAsia="Calibri"/>
        </w:rPr>
        <w:t xml:space="preserve">L. Bielskis domisi kiek kandidatų buvo pateikta. </w:t>
      </w:r>
      <w:r w:rsidRPr="00EE02BE">
        <w:rPr>
          <w:rFonts w:eastAsia="Calibri"/>
        </w:rPr>
        <w:t>Daugiau klausimų nėra.</w:t>
      </w:r>
    </w:p>
    <w:p w14:paraId="52A79179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184A3A1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88614B4" w14:textId="4F04C155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A926AF">
        <w:rPr>
          <w:rFonts w:eastAsia="Calibri"/>
        </w:rPr>
        <w:t>“-</w:t>
      </w:r>
      <w:r w:rsidR="00A926AF" w:rsidRPr="00A926AF">
        <w:rPr>
          <w:rFonts w:eastAsia="Calibri"/>
        </w:rPr>
        <w:t>3, susilaikė-1</w:t>
      </w:r>
      <w:r w:rsidRPr="00A926AF">
        <w:rPr>
          <w:rFonts w:eastAsia="Calibri"/>
        </w:rPr>
        <w:t>. PRITARTA</w:t>
      </w:r>
      <w:r w:rsidRPr="00A62BA7">
        <w:rPr>
          <w:rFonts w:eastAsia="Calibri"/>
        </w:rPr>
        <w:t>.</w:t>
      </w:r>
    </w:p>
    <w:p w14:paraId="67E5195B" w14:textId="2004CCF8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3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TP-178 </w:t>
      </w:r>
      <w:r>
        <w:t>„</w:t>
      </w:r>
      <w:r w:rsidRPr="004C3634">
        <w:t>Dėl viešosios įstaigos Kauno regiono plėtros agentūros dalininko teisių perleidimo</w:t>
      </w:r>
      <w:r>
        <w:t>“.</w:t>
      </w:r>
    </w:p>
    <w:p w14:paraId="5B0A9B1D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Dovilė Antanavičienė</w:t>
      </w:r>
      <w:r w:rsidRPr="00A62BA7">
        <w:rPr>
          <w:rFonts w:eastAsia="Calibri"/>
        </w:rPr>
        <w:t>.</w:t>
      </w:r>
    </w:p>
    <w:p w14:paraId="40ED8652" w14:textId="4E9042E1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E02BE">
        <w:rPr>
          <w:rFonts w:eastAsia="Calibri"/>
        </w:rPr>
        <w:t>sprendimo projektą</w:t>
      </w:r>
      <w:r w:rsidR="00B54620">
        <w:rPr>
          <w:rFonts w:eastAsia="Calibri"/>
        </w:rPr>
        <w:t xml:space="preserve"> su patikslinimais</w:t>
      </w:r>
      <w:r w:rsidRPr="00EE02BE">
        <w:rPr>
          <w:rFonts w:eastAsia="Calibri"/>
        </w:rPr>
        <w:t>.</w:t>
      </w:r>
      <w:r w:rsidR="00B54620">
        <w:rPr>
          <w:rFonts w:eastAsia="Calibri"/>
        </w:rPr>
        <w:t xml:space="preserve"> </w:t>
      </w:r>
      <w:r w:rsidRPr="00EE02BE">
        <w:rPr>
          <w:rFonts w:eastAsia="Calibri"/>
        </w:rPr>
        <w:t>Klausimų nėra.</w:t>
      </w:r>
    </w:p>
    <w:p w14:paraId="7346C902" w14:textId="0889383A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Posėdžio pirmininkas siūlo balsuoti dėl sprendimo projekto</w:t>
      </w:r>
      <w:r w:rsidR="00B54620">
        <w:rPr>
          <w:rFonts w:eastAsia="Calibri"/>
        </w:rPr>
        <w:t xml:space="preserve"> su patikslinimais</w:t>
      </w:r>
      <w:r w:rsidRPr="00EE02BE">
        <w:rPr>
          <w:rFonts w:eastAsia="Calibri"/>
        </w:rPr>
        <w:t>.</w:t>
      </w:r>
    </w:p>
    <w:p w14:paraId="7D9A4E07" w14:textId="1FEE0432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</w:t>
      </w:r>
      <w:r w:rsidR="00B54620">
        <w:rPr>
          <w:rFonts w:eastAsia="Calibri"/>
        </w:rPr>
        <w:t xml:space="preserve"> su patikslinimais</w:t>
      </w:r>
      <w:r w:rsidRPr="00EE02BE">
        <w:rPr>
          <w:rFonts w:eastAsia="Calibri"/>
        </w:rPr>
        <w:t>.</w:t>
      </w:r>
    </w:p>
    <w:p w14:paraId="23B06FEF" w14:textId="684AEC4F" w:rsidR="00740DD0" w:rsidRPr="00EE02B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</w:t>
      </w:r>
      <w:r w:rsidRPr="00B54620">
        <w:rPr>
          <w:rFonts w:eastAsia="Calibri"/>
        </w:rPr>
        <w:t>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</w:t>
      </w:r>
      <w:r w:rsidRPr="00EE02BE">
        <w:rPr>
          <w:rFonts w:eastAsia="Calibri"/>
        </w:rPr>
        <w:t>). PRITARTA.</w:t>
      </w:r>
    </w:p>
    <w:p w14:paraId="05C09C83" w14:textId="179520AD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4</w:t>
      </w:r>
      <w:r w:rsidRPr="004F4C8A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TP-187 </w:t>
      </w:r>
      <w:r>
        <w:t>„</w:t>
      </w:r>
      <w:r w:rsidRPr="004C3634">
        <w:t>Dėl UAB „Raseinių komunalinės paslaugos“ teikiamų atlygintinų privalomų paslaugų tarifų sąrašo patvirtinimo</w:t>
      </w:r>
      <w:r>
        <w:t>“.</w:t>
      </w:r>
    </w:p>
    <w:p w14:paraId="4940F8E6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5C9968F1" w14:textId="74CF215F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 w:rsidR="00A926AF">
        <w:rPr>
          <w:rFonts w:eastAsia="Calibri"/>
        </w:rPr>
        <w:t>L. Bielskis klausia kodėl nebuvo didinami įkainiai anksčiau. Daugiau k</w:t>
      </w:r>
      <w:r w:rsidRPr="00D70947">
        <w:rPr>
          <w:rFonts w:eastAsia="Calibri"/>
        </w:rPr>
        <w:t>lausimų nėra.</w:t>
      </w:r>
    </w:p>
    <w:p w14:paraId="045BDA25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52CC62D4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05F8515C" w14:textId="29C0A2F4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A926AF">
        <w:rPr>
          <w:rFonts w:eastAsia="Calibri"/>
        </w:rPr>
        <w:t>“-</w:t>
      </w:r>
      <w:r w:rsidR="00A926AF" w:rsidRPr="00A926AF">
        <w:rPr>
          <w:rFonts w:eastAsia="Calibri"/>
        </w:rPr>
        <w:t>5</w:t>
      </w:r>
      <w:r w:rsidRPr="00A926AF">
        <w:rPr>
          <w:rFonts w:eastAsia="Calibri"/>
        </w:rPr>
        <w:t xml:space="preserve"> (vienbalsiai</w:t>
      </w:r>
      <w:r w:rsidRPr="00D70947">
        <w:rPr>
          <w:rFonts w:eastAsia="Calibri"/>
        </w:rPr>
        <w:t>). PRITARTA.</w:t>
      </w:r>
    </w:p>
    <w:p w14:paraId="04586348" w14:textId="76AE35A5" w:rsidR="00740DD0" w:rsidRPr="005B0AEC" w:rsidRDefault="00740DD0" w:rsidP="00740DD0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TP-190 </w:t>
      </w:r>
      <w:r>
        <w:t>„</w:t>
      </w:r>
      <w:r w:rsidRPr="0090770A">
        <w:t>Dėl valstybinės žemės sklypo nuomos</w:t>
      </w:r>
      <w:r>
        <w:t>“.</w:t>
      </w:r>
    </w:p>
    <w:p w14:paraId="4DE5789A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775095AB" w14:textId="1D2A23CA" w:rsidR="00740DD0" w:rsidRPr="00D70947" w:rsidRDefault="00740DD0" w:rsidP="00B5462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698AA646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0719ADAA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</w:t>
      </w:r>
      <w:r w:rsidRPr="00B54620">
        <w:rPr>
          <w:rFonts w:eastAsia="Calibri"/>
        </w:rPr>
        <w:t>. Pritarti sprendimo projektui.</w:t>
      </w:r>
    </w:p>
    <w:p w14:paraId="7F280B40" w14:textId="177EFB2F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</w:t>
      </w:r>
      <w:r w:rsidRPr="00D70947">
        <w:rPr>
          <w:rFonts w:eastAsia="Calibri"/>
        </w:rPr>
        <w:t>). PRITARTA.</w:t>
      </w:r>
    </w:p>
    <w:p w14:paraId="3E4494CE" w14:textId="1218FBCB" w:rsidR="00740DD0" w:rsidRDefault="00740DD0" w:rsidP="00740DD0">
      <w:pPr>
        <w:spacing w:line="360" w:lineRule="auto"/>
        <w:jc w:val="both"/>
      </w:pPr>
      <w:r>
        <w:rPr>
          <w:rFonts w:eastAsia="Calibri"/>
        </w:rPr>
        <w:t>6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TP-191 </w:t>
      </w:r>
      <w:r>
        <w:t>„</w:t>
      </w:r>
      <w:r w:rsidRPr="0090770A">
        <w:t>Dėl kitos paskirties valstybinės žemės sklypo Dainavos g. 10, Nemakščiuose, Raseinių r. sav., nuomos sutarties nutraukimo</w:t>
      </w:r>
      <w:r>
        <w:t>“.</w:t>
      </w:r>
    </w:p>
    <w:p w14:paraId="680D74BB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6744183A" w14:textId="74ABC13D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A62514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68D59D7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660785D2" w14:textId="57D6CECD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</w:t>
      </w:r>
      <w:r w:rsidRPr="00D70947">
        <w:rPr>
          <w:rFonts w:eastAsia="Calibri"/>
        </w:rPr>
        <w:t>(vienbalsiai). PRITARTA.</w:t>
      </w:r>
    </w:p>
    <w:p w14:paraId="49A5B915" w14:textId="1CB5059B" w:rsidR="00740DD0" w:rsidRDefault="00740DD0" w:rsidP="00740DD0">
      <w:pPr>
        <w:spacing w:line="360" w:lineRule="auto"/>
        <w:jc w:val="both"/>
      </w:pPr>
      <w:r>
        <w:rPr>
          <w:rFonts w:eastAsia="Calibri"/>
        </w:rPr>
        <w:t>7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TP-192 </w:t>
      </w:r>
      <w:r>
        <w:t>„</w:t>
      </w:r>
      <w:r w:rsidRPr="0090770A">
        <w:t>Dėl valstybinės žemės panaudos sutarties nutraukimo</w:t>
      </w:r>
      <w:r>
        <w:t>“.</w:t>
      </w:r>
    </w:p>
    <w:p w14:paraId="75BA34C4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038730C1" w14:textId="7C213E96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7465FECD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07ED0280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2A859E13" w14:textId="2683A0BE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B54620">
        <w:rPr>
          <w:rFonts w:eastAsia="Calibri"/>
        </w:rPr>
        <w:t>“-</w:t>
      </w:r>
      <w:r w:rsidR="00B54620" w:rsidRPr="00B54620">
        <w:rPr>
          <w:rFonts w:eastAsia="Calibri"/>
        </w:rPr>
        <w:t>5</w:t>
      </w:r>
      <w:r w:rsidRPr="00D70947">
        <w:rPr>
          <w:rFonts w:eastAsia="Calibri"/>
        </w:rPr>
        <w:t xml:space="preserve"> (vienbalsiai). PRITARTA.</w:t>
      </w:r>
    </w:p>
    <w:p w14:paraId="630E13DF" w14:textId="0DD5B580" w:rsidR="00740DD0" w:rsidRDefault="00740DD0" w:rsidP="00740DD0">
      <w:pPr>
        <w:spacing w:line="360" w:lineRule="auto"/>
        <w:jc w:val="both"/>
      </w:pPr>
      <w:r>
        <w:rPr>
          <w:rFonts w:eastAsia="Calibri"/>
        </w:rPr>
        <w:t>8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TP-193 </w:t>
      </w:r>
      <w:r>
        <w:t>„</w:t>
      </w:r>
      <w:r w:rsidRPr="0090770A">
        <w:t>Dėl kitos paskirties valstybinės žemės sklypo Sugintų g. 26, Nemakščiuose, Raseinių r. sav., nuomos sutarties nutraukimo</w:t>
      </w:r>
      <w:r>
        <w:t>“.</w:t>
      </w:r>
    </w:p>
    <w:p w14:paraId="2E1D2B1A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300B5D29" w14:textId="226B0365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F01CA22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42B444D5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18C167FD" w14:textId="3DC9C991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B54620">
        <w:rPr>
          <w:rFonts w:eastAsia="Calibri"/>
        </w:rPr>
        <w:t>“-</w:t>
      </w:r>
      <w:r w:rsidR="00B54620" w:rsidRPr="00B54620">
        <w:rPr>
          <w:rFonts w:eastAsia="Calibri"/>
        </w:rPr>
        <w:t>4</w:t>
      </w:r>
      <w:r w:rsidRPr="00D70947">
        <w:rPr>
          <w:rFonts w:eastAsia="Calibri"/>
        </w:rPr>
        <w:t xml:space="preserve"> (vienbalsiai). PRITARTA.</w:t>
      </w:r>
    </w:p>
    <w:p w14:paraId="4EBF08C3" w14:textId="6BB13F17" w:rsidR="00740DD0" w:rsidRDefault="00740DD0" w:rsidP="00740DD0">
      <w:pPr>
        <w:spacing w:line="360" w:lineRule="auto"/>
        <w:jc w:val="both"/>
      </w:pPr>
      <w:r>
        <w:rPr>
          <w:rFonts w:eastAsia="Calibri"/>
        </w:rPr>
        <w:t>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TP-194 </w:t>
      </w:r>
      <w:r>
        <w:t>„</w:t>
      </w:r>
      <w:r w:rsidRPr="0090770A">
        <w:t>Dėl kitos paskirties valstybinės žemės sklypo Vytauto Didžiojo g. 29, Raseiniuose, dalių nustatymo</w:t>
      </w:r>
      <w:r>
        <w:t>“.</w:t>
      </w:r>
    </w:p>
    <w:p w14:paraId="11BFEEFE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0B404B10" w14:textId="01469001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C8C4E8C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lastRenderedPageBreak/>
        <w:t>Posėdžio pirmininkas siūlo balsuoti dėl sprendimo projekto.</w:t>
      </w:r>
    </w:p>
    <w:p w14:paraId="6DAE315D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4EA8BB30" w14:textId="0B796594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</w:t>
      </w:r>
      <w:r w:rsidRPr="00B54620">
        <w:rPr>
          <w:rFonts w:eastAsia="Calibri"/>
        </w:rPr>
        <w:t>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(vienbalsiai). PRITARTA.</w:t>
      </w:r>
    </w:p>
    <w:p w14:paraId="3A220AC3" w14:textId="1484F955" w:rsidR="00740DD0" w:rsidRPr="00B54620" w:rsidRDefault="00740DD0" w:rsidP="00740DD0">
      <w:pPr>
        <w:spacing w:line="360" w:lineRule="auto"/>
        <w:jc w:val="both"/>
      </w:pPr>
      <w:r w:rsidRPr="00B54620">
        <w:rPr>
          <w:rFonts w:eastAsia="Calibri"/>
        </w:rPr>
        <w:t>10. SVARSTYTA.</w:t>
      </w:r>
      <w:r w:rsidRPr="00B54620">
        <w:t xml:space="preserve"> TP-195 „Dėl valstybinės žemės sklypo nuomos“.</w:t>
      </w:r>
    </w:p>
    <w:p w14:paraId="4703AB03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 – Lina Bardauskaitė.</w:t>
      </w:r>
    </w:p>
    <w:p w14:paraId="72C47990" w14:textId="7E6DF9C0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 pristatė sprendimo projektą. Klausimų nėra.</w:t>
      </w:r>
    </w:p>
    <w:p w14:paraId="7678839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Posėdžio pirmininkas siūlo balsuoti dėl sprendimo projekto.</w:t>
      </w:r>
    </w:p>
    <w:p w14:paraId="085D48D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NUTARTA. Pritarti sprendimo projektui.</w:t>
      </w:r>
    </w:p>
    <w:p w14:paraId="7DC04C39" w14:textId="70BAE7D3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(vienbalsiai). PRITARTA</w:t>
      </w:r>
      <w:r w:rsidRPr="00D70947">
        <w:rPr>
          <w:rFonts w:eastAsia="Calibri"/>
        </w:rPr>
        <w:t>.</w:t>
      </w:r>
    </w:p>
    <w:p w14:paraId="55392B08" w14:textId="4837B3A5" w:rsidR="00740DD0" w:rsidRDefault="00740DD0" w:rsidP="00740DD0">
      <w:pPr>
        <w:spacing w:line="360" w:lineRule="auto"/>
        <w:jc w:val="both"/>
      </w:pPr>
      <w:r>
        <w:rPr>
          <w:rFonts w:eastAsia="Calibri"/>
        </w:rPr>
        <w:t>11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TP-19</w:t>
      </w:r>
      <w:r>
        <w:t>6</w:t>
      </w:r>
      <w:r w:rsidRPr="0090770A">
        <w:t xml:space="preserve"> „Dėl valstybinės žemės sklypo nuomos</w:t>
      </w:r>
      <w:r>
        <w:t>“.</w:t>
      </w:r>
    </w:p>
    <w:p w14:paraId="0D34A35B" w14:textId="77777777" w:rsidR="00740DD0" w:rsidRPr="00A62BA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Bardauskaitė</w:t>
      </w:r>
      <w:r w:rsidRPr="00A62BA7">
        <w:rPr>
          <w:rFonts w:eastAsia="Calibri"/>
        </w:rPr>
        <w:t>.</w:t>
      </w:r>
    </w:p>
    <w:p w14:paraId="376B9E8B" w14:textId="5C134691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36AE1516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4F6BB79F" w14:textId="77777777" w:rsidR="00740DD0" w:rsidRPr="00D70947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7270254D" w14:textId="2CE552C1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B54620">
        <w:rPr>
          <w:rFonts w:eastAsia="Calibri"/>
        </w:rPr>
        <w:t>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(vienbalsiai). PRITARTA.</w:t>
      </w:r>
    </w:p>
    <w:p w14:paraId="5353F34F" w14:textId="1324AE91" w:rsidR="00740DD0" w:rsidRPr="00B54620" w:rsidRDefault="00740DD0" w:rsidP="00740DD0">
      <w:pPr>
        <w:spacing w:line="360" w:lineRule="auto"/>
        <w:jc w:val="both"/>
      </w:pPr>
      <w:r w:rsidRPr="00B54620">
        <w:rPr>
          <w:rFonts w:eastAsia="Calibri"/>
        </w:rPr>
        <w:t>12. SVARSTYTA.</w:t>
      </w:r>
      <w:r w:rsidRPr="00B54620">
        <w:t xml:space="preserve"> TP-197 „Dėl valstybinės žemės sklypo nuomos“.</w:t>
      </w:r>
    </w:p>
    <w:p w14:paraId="56A9ECBF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 – Lina Bardauskaitė.</w:t>
      </w:r>
    </w:p>
    <w:p w14:paraId="4FEC4D6D" w14:textId="4D5C82D0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Pranešėja pristatė sprendimo projektą. Klausimų nėra.</w:t>
      </w:r>
    </w:p>
    <w:p w14:paraId="376339F9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Posėdžio pirmininkas siūlo balsuoti dėl sprendimo projekto.</w:t>
      </w:r>
    </w:p>
    <w:p w14:paraId="74B3C418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NUTARTA. Pritarti sprendimo projektui.</w:t>
      </w:r>
    </w:p>
    <w:p w14:paraId="2F76C73A" w14:textId="147BD4A3" w:rsidR="00740DD0" w:rsidRPr="00361E6E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„už“-</w:t>
      </w:r>
      <w:r w:rsid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</w:t>
      </w:r>
      <w:r w:rsidRPr="00D70947">
        <w:rPr>
          <w:rFonts w:eastAsia="Calibri"/>
        </w:rPr>
        <w:t>). PRITARTA.</w:t>
      </w:r>
    </w:p>
    <w:p w14:paraId="018E7A7D" w14:textId="1BD69129" w:rsidR="00740DD0" w:rsidRDefault="00740DD0" w:rsidP="00740DD0">
      <w:pPr>
        <w:spacing w:line="360" w:lineRule="auto"/>
        <w:jc w:val="both"/>
      </w:pPr>
      <w:r>
        <w:rPr>
          <w:rFonts w:eastAsia="Calibri"/>
        </w:rPr>
        <w:t>13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TP-204 </w:t>
      </w:r>
      <w:r>
        <w:t>„</w:t>
      </w:r>
      <w:r w:rsidRPr="0090770A">
        <w:t>Dėl valstybinės žemės sklypo Vytauto g. 160, Ariogaloje, Raseinių r. sav., dalies nuomos</w:t>
      </w:r>
      <w:r w:rsidRPr="000677E0">
        <w:t>“</w:t>
      </w:r>
      <w:r>
        <w:t>.</w:t>
      </w:r>
    </w:p>
    <w:p w14:paraId="51FDCFCC" w14:textId="77777777" w:rsidR="00740DD0" w:rsidRPr="00E31FE1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Lina Bardauskaitė</w:t>
      </w:r>
      <w:r w:rsidRPr="00E31FE1">
        <w:rPr>
          <w:rFonts w:eastAsia="Calibri"/>
        </w:rPr>
        <w:t>.</w:t>
      </w:r>
    </w:p>
    <w:p w14:paraId="1119AAC7" w14:textId="77777777" w:rsidR="00740DD0" w:rsidRPr="00E31FE1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Pranešėja pristatė sprendimo projektą. Klausimų nėra.</w:t>
      </w:r>
    </w:p>
    <w:p w14:paraId="20B94F0A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Posėdžio </w:t>
      </w:r>
      <w:r w:rsidRPr="00B54620">
        <w:rPr>
          <w:rFonts w:eastAsia="Calibri"/>
        </w:rPr>
        <w:t>pirmininkas siūlo balsuoti dėl sprendimo projekto.</w:t>
      </w:r>
    </w:p>
    <w:p w14:paraId="0019F5B3" w14:textId="77777777" w:rsidR="00740DD0" w:rsidRPr="00B5462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NUTARTA. Pritarti sprendimo projektui.</w:t>
      </w:r>
    </w:p>
    <w:p w14:paraId="7EF376F1" w14:textId="2099BD42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B54620">
        <w:rPr>
          <w:rFonts w:eastAsia="Calibri"/>
        </w:rPr>
        <w:t>BALSAVO: „už“-</w:t>
      </w:r>
      <w:r w:rsidR="00B54620" w:rsidRPr="00B54620">
        <w:rPr>
          <w:rFonts w:eastAsia="Calibri"/>
        </w:rPr>
        <w:t>5</w:t>
      </w:r>
      <w:r w:rsidRPr="00B54620">
        <w:rPr>
          <w:rFonts w:eastAsia="Calibri"/>
        </w:rPr>
        <w:t xml:space="preserve"> (vienbalsiai</w:t>
      </w:r>
      <w:r w:rsidRPr="00E31FE1">
        <w:rPr>
          <w:rFonts w:eastAsia="Calibri"/>
        </w:rPr>
        <w:t>). PRITARTA.</w:t>
      </w:r>
    </w:p>
    <w:p w14:paraId="6C89C6C3" w14:textId="043A6EBD" w:rsidR="00B54620" w:rsidRPr="00E31FE1" w:rsidRDefault="00B54620" w:rsidP="00740DD0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R. Gunevičius.</w:t>
      </w:r>
    </w:p>
    <w:p w14:paraId="37130FC1" w14:textId="403E8997" w:rsidR="00740DD0" w:rsidRDefault="00740DD0" w:rsidP="00740DD0">
      <w:pPr>
        <w:spacing w:line="360" w:lineRule="auto"/>
        <w:jc w:val="both"/>
      </w:pPr>
      <w:r>
        <w:rPr>
          <w:rFonts w:eastAsia="Calibri"/>
        </w:rPr>
        <w:t>14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TP-206 </w:t>
      </w:r>
      <w:r>
        <w:t>„</w:t>
      </w:r>
      <w:r w:rsidRPr="0090770A">
        <w:t>Dėl 2025 metų Raseinių rajono savivaldybės biudžeto tikslinimo</w:t>
      </w:r>
      <w:r>
        <w:t>“.</w:t>
      </w:r>
    </w:p>
    <w:p w14:paraId="71501FB3" w14:textId="77777777" w:rsidR="00740DD0" w:rsidRPr="00862CB3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A62BA7">
        <w:rPr>
          <w:rFonts w:eastAsia="Calibri"/>
        </w:rPr>
        <w:t>.</w:t>
      </w:r>
    </w:p>
    <w:p w14:paraId="29DD05E6" w14:textId="77777777" w:rsidR="00740DD0" w:rsidRPr="00E31FE1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31FE1">
        <w:rPr>
          <w:rFonts w:eastAsia="Calibri"/>
        </w:rPr>
        <w:t>sprendimo projektą. Klausimų nėra.</w:t>
      </w:r>
    </w:p>
    <w:p w14:paraId="1F380360" w14:textId="77777777" w:rsidR="00740DD0" w:rsidRPr="00E31FE1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42E643E8" w14:textId="77777777" w:rsidR="00740DD0" w:rsidRPr="00E31FE1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16C7E071" w14:textId="4749BF10" w:rsidR="00740DD0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</w:t>
      </w:r>
      <w:r w:rsidRPr="005507BB">
        <w:rPr>
          <w:rFonts w:eastAsia="Calibri"/>
        </w:rPr>
        <w:t>“-</w:t>
      </w:r>
      <w:r w:rsidR="005507BB">
        <w:rPr>
          <w:rFonts w:eastAsia="Calibri"/>
        </w:rPr>
        <w:t xml:space="preserve"> </w:t>
      </w:r>
      <w:r w:rsidR="005507BB" w:rsidRPr="005507BB">
        <w:rPr>
          <w:rFonts w:eastAsia="Calibri"/>
        </w:rPr>
        <w:t>4</w:t>
      </w:r>
      <w:r w:rsidRPr="005507BB">
        <w:rPr>
          <w:rFonts w:eastAsia="Calibri"/>
        </w:rPr>
        <w:t xml:space="preserve"> (vienbalsiai</w:t>
      </w:r>
      <w:r w:rsidRPr="00E31FE1">
        <w:rPr>
          <w:rFonts w:eastAsia="Calibri"/>
        </w:rPr>
        <w:t>). PRITARTA.</w:t>
      </w:r>
    </w:p>
    <w:p w14:paraId="1D80E306" w14:textId="1F03E874" w:rsidR="005507BB" w:rsidRPr="00E31FE1" w:rsidRDefault="005507BB" w:rsidP="00740DD0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lastRenderedPageBreak/>
        <w:t>Pirmininkauja G. Radčenko.</w:t>
      </w:r>
    </w:p>
    <w:p w14:paraId="0CFA1BA2" w14:textId="3592390C" w:rsidR="00740DD0" w:rsidRPr="005507BB" w:rsidRDefault="00740DD0" w:rsidP="00740DD0">
      <w:pPr>
        <w:spacing w:line="360" w:lineRule="auto"/>
        <w:jc w:val="both"/>
      </w:pPr>
      <w:r w:rsidRPr="005507BB">
        <w:rPr>
          <w:rFonts w:eastAsia="Calibri"/>
        </w:rPr>
        <w:t>15. SVARSTYTA.</w:t>
      </w:r>
      <w:r w:rsidRPr="005507BB">
        <w:t xml:space="preserve"> TP-207 „Dėl Raseinių rajono savivaldybės 2024 metų metinių ataskaitų rinkinio patvirtinimo“.</w:t>
      </w:r>
    </w:p>
    <w:p w14:paraId="7202BB63" w14:textId="77777777" w:rsidR="00740DD0" w:rsidRPr="005507BB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5507BB">
        <w:rPr>
          <w:rFonts w:eastAsia="Calibri"/>
        </w:rPr>
        <w:t xml:space="preserve">Pranešėjas – </w:t>
      </w:r>
      <w:r w:rsidRPr="005507BB">
        <w:t>Arvydas Nekrošius</w:t>
      </w:r>
      <w:r w:rsidRPr="005507BB">
        <w:rPr>
          <w:rFonts w:eastAsia="Calibri"/>
        </w:rPr>
        <w:t>.</w:t>
      </w:r>
    </w:p>
    <w:p w14:paraId="6DDBC53D" w14:textId="556A8A3B" w:rsidR="00740DD0" w:rsidRPr="005507BB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5507BB">
        <w:rPr>
          <w:rFonts w:eastAsia="Calibri"/>
        </w:rPr>
        <w:t>Pranešėjas pristatė sprendimo projektą</w:t>
      </w:r>
      <w:r w:rsidR="00AF4F69">
        <w:rPr>
          <w:rFonts w:eastAsia="Calibri"/>
        </w:rPr>
        <w:t xml:space="preserve"> </w:t>
      </w:r>
      <w:r w:rsidRPr="005507BB">
        <w:rPr>
          <w:rFonts w:eastAsia="Calibri"/>
        </w:rPr>
        <w:t>.</w:t>
      </w:r>
      <w:r w:rsidR="00622912">
        <w:rPr>
          <w:rFonts w:eastAsia="Calibri"/>
        </w:rPr>
        <w:t xml:space="preserve">A. Bardauskas klausia dėl Nemakščių vandentvarkos tinklų, O. Babonienė </w:t>
      </w:r>
      <w:r w:rsidR="00AF4F69">
        <w:rPr>
          <w:rFonts w:eastAsia="Calibri"/>
        </w:rPr>
        <w:t>domisi dėl vyresniųjų žmonių užimtumo ir patalpų suteikimo, L. Bielskis domisi dėl mero dalyvavimo renginiuose</w:t>
      </w:r>
      <w:r w:rsidRPr="005507BB">
        <w:rPr>
          <w:rFonts w:eastAsia="Calibri"/>
        </w:rPr>
        <w:t>. Daugiau klausimų nėra.</w:t>
      </w:r>
    </w:p>
    <w:p w14:paraId="232AB42A" w14:textId="77777777" w:rsidR="00740DD0" w:rsidRPr="005507BB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5507BB">
        <w:rPr>
          <w:rFonts w:eastAsia="Calibri"/>
        </w:rPr>
        <w:t>Posėdžio pirmininkas siūlo balsuoti dėl sprendimo projekto.</w:t>
      </w:r>
    </w:p>
    <w:p w14:paraId="384E849A" w14:textId="77777777" w:rsidR="00740DD0" w:rsidRPr="005507BB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5507BB">
        <w:rPr>
          <w:rFonts w:eastAsia="Calibri"/>
        </w:rPr>
        <w:t>NUTARTA. Pritarti sprendimo projektui.</w:t>
      </w:r>
    </w:p>
    <w:p w14:paraId="3741DD84" w14:textId="5C216F8C" w:rsidR="00740DD0" w:rsidRPr="005507BB" w:rsidRDefault="00740DD0" w:rsidP="00740DD0">
      <w:pPr>
        <w:spacing w:line="360" w:lineRule="auto"/>
        <w:ind w:firstLine="851"/>
        <w:jc w:val="both"/>
        <w:rPr>
          <w:rFonts w:eastAsia="Calibri"/>
        </w:rPr>
      </w:pPr>
      <w:r w:rsidRPr="005507BB">
        <w:rPr>
          <w:rFonts w:eastAsia="Calibri"/>
        </w:rPr>
        <w:t>BALSAVO: „už“-</w:t>
      </w:r>
      <w:r w:rsidR="00AF4F69">
        <w:rPr>
          <w:rFonts w:eastAsia="Calibri"/>
        </w:rPr>
        <w:t>5</w:t>
      </w:r>
      <w:r w:rsidRPr="005507BB">
        <w:rPr>
          <w:rFonts w:eastAsia="Calibri"/>
        </w:rPr>
        <w:t xml:space="preserve"> (vienbalsiai). PRITARTA.</w:t>
      </w:r>
    </w:p>
    <w:p w14:paraId="6361D363" w14:textId="77777777" w:rsidR="00C1461C" w:rsidRDefault="00C1461C" w:rsidP="00C1461C">
      <w:pPr>
        <w:spacing w:line="360" w:lineRule="auto"/>
        <w:ind w:firstLine="851"/>
        <w:jc w:val="both"/>
        <w:rPr>
          <w:rFonts w:eastAsia="Calibri"/>
        </w:rPr>
      </w:pPr>
    </w:p>
    <w:p w14:paraId="1D742963" w14:textId="1583487B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38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>Giedrius Radčenko</w:t>
      </w:r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39"/>
      <w:headerReference w:type="default" r:id="rId4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50FE" w14:textId="77777777" w:rsidR="00AE6AC1" w:rsidRDefault="00AE6AC1">
      <w:r>
        <w:separator/>
      </w:r>
    </w:p>
  </w:endnote>
  <w:endnote w:type="continuationSeparator" w:id="0">
    <w:p w14:paraId="6C01206A" w14:textId="77777777" w:rsidR="00AE6AC1" w:rsidRDefault="00AE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8C22" w14:textId="77777777" w:rsidR="00AE6AC1" w:rsidRDefault="00AE6AC1">
      <w:r>
        <w:separator/>
      </w:r>
    </w:p>
  </w:footnote>
  <w:footnote w:type="continuationSeparator" w:id="0">
    <w:p w14:paraId="1122B9FD" w14:textId="77777777" w:rsidR="00AE6AC1" w:rsidRDefault="00AE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9a4161d0315611f09cbcab0ff4d74843?positionInSearchResults=16&amp;searchModelUUID=e21b8424-5014-4e03-aecd-e344d0584bf3" TargetMode="External"/><Relationship Id="rId18" Type="http://schemas.openxmlformats.org/officeDocument/2006/relationships/hyperlink" Target="https://e-seimas.lrs.lt/portal/legalAct/lt/TAP/0e194180317b11f09cbcab0ff4d74843?positionInSearchResults=10&amp;searchModelUUID=e21b8424-5014-4e03-aecd-e344d0584bf3" TargetMode="External"/><Relationship Id="rId26" Type="http://schemas.openxmlformats.org/officeDocument/2006/relationships/hyperlink" Target="https://e-seimas.lrs.lt/portal/legalAct/lt/TAP/d9d916b430cc11f09cbcab0ff4d74843?positionInSearchResults=20&amp;searchModelUUID=e21b8424-5014-4e03-aecd-e344d0584bf3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34" Type="http://schemas.openxmlformats.org/officeDocument/2006/relationships/hyperlink" Target="https://e-seimas.lrs.lt/portal/legalAct/lt/TAP/e5a687c0317b11f09cbcab0ff4d74843?positionInSearchResults=9&amp;searchModelUUID=e21b8424-5014-4e03-aecd-e344d0584bf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841b2260317911f09cbcab0ff4d74843?positionInSearchResults=11&amp;searchModelUUID=e21b8424-5014-4e03-aecd-e344d0584bf3" TargetMode="External"/><Relationship Id="rId20" Type="http://schemas.openxmlformats.org/officeDocument/2006/relationships/hyperlink" Target="https://e-seimas.lrs.lt/portal/legalAct/lt/TAP/74acde30321a11f09cbcab0ff4d74843?positionInSearchResults=2&amp;searchModelUUID=e21b8424-5014-4e03-aecd-e344d0584bf3" TargetMode="External"/><Relationship Id="rId29" Type="http://schemas.openxmlformats.org/officeDocument/2006/relationships/hyperlink" Target="https://e-seimas.lrs.lt/portal/legalAct/lt/TAP/2976c250315711f09cbcab0ff4d74843?positionInSearchResults=15&amp;searchModelUUID=e21b8424-5014-4e03-aecd-e344d0584bf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9d916b430cc11f09cbcab0ff4d74843?positionInSearchResults=20&amp;searchModelUUID=e21b8424-5014-4e03-aecd-e344d0584bf3" TargetMode="External"/><Relationship Id="rId24" Type="http://schemas.openxmlformats.org/officeDocument/2006/relationships/hyperlink" Target="https://e-seimas.lrs.lt/portal/legalAct/lt/TAP/c1b665942cbe11f09cbcab0ff4d74843?positionInSearchResults=31&amp;searchModelUUID=e21b8424-5014-4e03-aecd-e344d0584bf3" TargetMode="External"/><Relationship Id="rId32" Type="http://schemas.openxmlformats.org/officeDocument/2006/relationships/hyperlink" Target="https://e-seimas.lrs.lt/portal/legalAct/lt/TAP/42005540317811f09cbcab0ff4d74843?positionInSearchResults=12&amp;searchModelUUID=e21b8424-5014-4e03-aecd-e344d0584bf3" TargetMode="External"/><Relationship Id="rId37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6bee5570315811f09cbcab0ff4d74843?positionInSearchResults=14&amp;searchModelUUID=e21b8424-5014-4e03-aecd-e344d0584bf3" TargetMode="External"/><Relationship Id="rId23" Type="http://schemas.openxmlformats.org/officeDocument/2006/relationships/hyperlink" Target="https://e-seimas.lrs.lt/portal/legalAct/lt/TAP/0f589f842cbe11f09cbcab0ff4d74843?positionInSearchResults=32&amp;searchModelUUID=e21b8424-5014-4e03-aecd-e344d0584bf3" TargetMode="External"/><Relationship Id="rId28" Type="http://schemas.openxmlformats.org/officeDocument/2006/relationships/hyperlink" Target="https://e-seimas.lrs.lt/portal/legalAct/lt/TAP/9a4161d0315611f09cbcab0ff4d74843?positionInSearchResults=16&amp;searchModelUUID=e21b8424-5014-4e03-aecd-e344d0584bf3" TargetMode="External"/><Relationship Id="rId36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10" Type="http://schemas.openxmlformats.org/officeDocument/2006/relationships/hyperlink" Target="https://e-seimas.lrs.lt/portal/legalAct/lt/TAP/b76b97742cc011f09cbcab0ff4d74843?positionInSearchResults=29&amp;searchModelUUID=e21b8424-5014-4e03-aecd-e344d0584bf3" TargetMode="External"/><Relationship Id="rId19" Type="http://schemas.openxmlformats.org/officeDocument/2006/relationships/hyperlink" Target="https://e-seimas.lrs.lt/portal/legalAct/lt/TAP/e5a687c0317b11f09cbcab0ff4d74843?positionInSearchResults=9&amp;searchModelUUID=e21b8424-5014-4e03-aecd-e344d0584bf3" TargetMode="External"/><Relationship Id="rId31" Type="http://schemas.openxmlformats.org/officeDocument/2006/relationships/hyperlink" Target="https://e-seimas.lrs.lt/portal/legalAct/lt/TAP/841b2260317911f09cbcab0ff4d74843?positionInSearchResults=11&amp;searchModelUUID=e21b8424-5014-4e03-aecd-e344d0584b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c1b665942cbe11f09cbcab0ff4d74843?positionInSearchResults=31&amp;searchModelUUID=e21b8424-5014-4e03-aecd-e344d0584bf3" TargetMode="External"/><Relationship Id="rId14" Type="http://schemas.openxmlformats.org/officeDocument/2006/relationships/hyperlink" Target="https://e-seimas.lrs.lt/portal/legalAct/lt/TAP/2976c250315711f09cbcab0ff4d74843?positionInSearchResults=15&amp;searchModelUUID=e21b8424-5014-4e03-aecd-e344d0584bf3" TargetMode="External"/><Relationship Id="rId22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27" Type="http://schemas.openxmlformats.org/officeDocument/2006/relationships/hyperlink" Target="https://e-seimas.lrs.lt/portal/legalAct/lt/TAP/d80f51c0315111f09cbcab0ff4d74843?positionInSearchResults=17&amp;searchModelUUID=e21b8424-5014-4e03-aecd-e344d0584bf3" TargetMode="External"/><Relationship Id="rId30" Type="http://schemas.openxmlformats.org/officeDocument/2006/relationships/hyperlink" Target="https://e-seimas.lrs.lt/portal/legalAct/lt/TAP/6bee5570315811f09cbcab0ff4d74843?positionInSearchResults=14&amp;searchModelUUID=e21b8424-5014-4e03-aecd-e344d0584bf3" TargetMode="External"/><Relationship Id="rId35" Type="http://schemas.openxmlformats.org/officeDocument/2006/relationships/hyperlink" Target="https://e-seimas.lrs.lt/portal/legalAct/lt/TAP/74acde30321a11f09cbcab0ff4d74843?positionInSearchResults=2&amp;searchModelUUID=e21b8424-5014-4e03-aecd-e344d0584bf3" TargetMode="External"/><Relationship Id="rId8" Type="http://schemas.openxmlformats.org/officeDocument/2006/relationships/hyperlink" Target="https://e-seimas.lrs.lt/portal/legalAct/lt/TAP/0f589f842cbe11f09cbcab0ff4d74843?positionInSearchResults=32&amp;searchModelUUID=e21b8424-5014-4e03-aecd-e344d0584bf3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d80f51c0315111f09cbcab0ff4d74843?positionInSearchResults=17&amp;searchModelUUID=e21b8424-5014-4e03-aecd-e344d0584bf3" TargetMode="External"/><Relationship Id="rId17" Type="http://schemas.openxmlformats.org/officeDocument/2006/relationships/hyperlink" Target="https://e-seimas.lrs.lt/portal/legalAct/lt/TAP/42005540317811f09cbcab0ff4d74843?positionInSearchResults=12&amp;searchModelUUID=e21b8424-5014-4e03-aecd-e344d0584bf3" TargetMode="External"/><Relationship Id="rId25" Type="http://schemas.openxmlformats.org/officeDocument/2006/relationships/hyperlink" Target="https://e-seimas.lrs.lt/portal/legalAct/lt/TAP/b76b97742cc011f09cbcab0ff4d74843?positionInSearchResults=29&amp;searchModelUUID=e21b8424-5014-4e03-aecd-e344d0584bf3" TargetMode="External"/><Relationship Id="rId33" Type="http://schemas.openxmlformats.org/officeDocument/2006/relationships/hyperlink" Target="https://e-seimas.lrs.lt/portal/legalAct/lt/TAP/0e194180317b11f09cbcab0ff4d74843?positionInSearchResults=10&amp;searchModelUUID=e21b8424-5014-4e03-aecd-e344d0584bf3" TargetMode="External"/><Relationship Id="rId38" Type="http://schemas.openxmlformats.org/officeDocument/2006/relationships/hyperlink" Target="https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10298</Words>
  <Characters>5870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16136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65</cp:revision>
  <cp:lastPrinted>2019-10-29T12:28:00Z</cp:lastPrinted>
  <dcterms:created xsi:type="dcterms:W3CDTF">2024-02-26T08:25:00Z</dcterms:created>
  <dcterms:modified xsi:type="dcterms:W3CDTF">2025-05-28T12:32:00Z</dcterms:modified>
</cp:coreProperties>
</file>